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FB103" w14:textId="77777777" w:rsidR="0001420B" w:rsidRPr="00C448A0" w:rsidRDefault="0001420B" w:rsidP="0001420B">
      <w:pPr>
        <w:pStyle w:val="ARCATTitle"/>
      </w:pPr>
      <w:r w:rsidRPr="00C448A0">
        <w:t xml:space="preserve">Display hidden notes to specifier. (Don't know how? </w:t>
      </w:r>
      <w:hyperlink r:id="rId11" w:history="1">
        <w:r w:rsidRPr="00C448A0">
          <w:t>Click Here</w:t>
        </w:r>
      </w:hyperlink>
      <w:r w:rsidRPr="00C448A0">
        <w:t>)</w:t>
      </w:r>
    </w:p>
    <w:p w14:paraId="625694FB" w14:textId="77777777" w:rsidR="0001420B" w:rsidRPr="00C448A0" w:rsidRDefault="0001420B" w:rsidP="0001420B">
      <w:pPr>
        <w:pStyle w:val="ARCATTitle"/>
      </w:pPr>
      <w:r w:rsidRPr="00C448A0">
        <w:t>Copyright 2022 ARCAT, Inc. - All rights reserved</w:t>
      </w:r>
    </w:p>
    <w:p w14:paraId="2E9E59AB" w14:textId="5D469794" w:rsidR="0001420B" w:rsidRPr="00C448A0" w:rsidRDefault="0001420B" w:rsidP="0001420B">
      <w:pPr>
        <w:pStyle w:val="ARCATnote"/>
      </w:pPr>
      <w:r w:rsidRPr="00C448A0">
        <w:t>** NOTE TO SPECIFIER **</w:t>
      </w:r>
      <w:r>
        <w:t xml:space="preserve"> </w:t>
      </w:r>
      <w:r w:rsidRPr="00C448A0">
        <w:t>LINCORA:</w:t>
      </w:r>
      <w:r>
        <w:t xml:space="preserve"> </w:t>
      </w:r>
      <w:r w:rsidRPr="00C448A0">
        <w:t>Premium Standard and Custom Lockers</w:t>
      </w:r>
    </w:p>
    <w:p w14:paraId="0BE2D1F6" w14:textId="77777777" w:rsidR="0001420B" w:rsidRPr="00C448A0" w:rsidRDefault="0001420B" w:rsidP="0001420B">
      <w:pPr>
        <w:pStyle w:val="ARCATnote"/>
      </w:pPr>
    </w:p>
    <w:p w14:paraId="179D7FDE" w14:textId="77777777" w:rsidR="0001420B" w:rsidRPr="00C448A0" w:rsidRDefault="0001420B" w:rsidP="0001420B">
      <w:pPr>
        <w:pStyle w:val="ARCATnote"/>
      </w:pPr>
      <w:r w:rsidRPr="00C448A0">
        <w:t>This section is based on the products of LINCORA, which is located at:</w:t>
      </w:r>
    </w:p>
    <w:p w14:paraId="103F35A7" w14:textId="77777777" w:rsidR="0001420B" w:rsidRPr="00C448A0" w:rsidRDefault="0001420B" w:rsidP="0001420B">
      <w:pPr>
        <w:pStyle w:val="ARCATnote"/>
      </w:pPr>
    </w:p>
    <w:p w14:paraId="63F9FE83" w14:textId="77777777" w:rsidR="0001420B" w:rsidRPr="00C448A0" w:rsidRDefault="0001420B" w:rsidP="0001420B">
      <w:pPr>
        <w:pStyle w:val="ARCATnote"/>
      </w:pPr>
      <w:r w:rsidRPr="00C448A0">
        <w:t>6265 Notre-Dame St. E.</w:t>
      </w:r>
    </w:p>
    <w:p w14:paraId="08A5E64C" w14:textId="77777777" w:rsidR="0001420B" w:rsidRPr="00C448A0" w:rsidRDefault="0001420B" w:rsidP="0001420B">
      <w:pPr>
        <w:pStyle w:val="ARCATnote"/>
      </w:pPr>
      <w:r w:rsidRPr="00C448A0">
        <w:t>Montreal, QC H1N 2E9</w:t>
      </w:r>
    </w:p>
    <w:p w14:paraId="5F80AB01" w14:textId="302A9F50" w:rsidR="0001420B" w:rsidRPr="00C448A0" w:rsidRDefault="0001420B" w:rsidP="0001420B">
      <w:pPr>
        <w:pStyle w:val="ARCATnote"/>
      </w:pPr>
      <w:r w:rsidRPr="00C448A0">
        <w:t>Toll Free:</w:t>
      </w:r>
      <w:r>
        <w:t xml:space="preserve"> </w:t>
      </w:r>
      <w:r w:rsidRPr="00C448A0">
        <w:t>800-564-9001</w:t>
      </w:r>
    </w:p>
    <w:p w14:paraId="662D2472" w14:textId="0C154D21" w:rsidR="0001420B" w:rsidRPr="00C448A0" w:rsidRDefault="0001420B" w:rsidP="0001420B">
      <w:pPr>
        <w:pStyle w:val="ARCATnote"/>
      </w:pPr>
      <w:r w:rsidRPr="00C448A0">
        <w:t>Phone:</w:t>
      </w:r>
      <w:r>
        <w:t xml:space="preserve"> </w:t>
      </w:r>
      <w:r w:rsidRPr="00C448A0">
        <w:t>514-253-5700</w:t>
      </w:r>
    </w:p>
    <w:p w14:paraId="6CDC1682" w14:textId="390B07BB" w:rsidR="0001420B" w:rsidRPr="00C448A0" w:rsidRDefault="0001420B" w:rsidP="0001420B">
      <w:pPr>
        <w:pStyle w:val="ARCATnote"/>
      </w:pPr>
      <w:r w:rsidRPr="00C448A0">
        <w:t>Email:</w:t>
      </w:r>
      <w:r>
        <w:t xml:space="preserve"> </w:t>
      </w:r>
      <w:r w:rsidRPr="00C448A0">
        <w:t>info@lincora.com</w:t>
      </w:r>
    </w:p>
    <w:p w14:paraId="5258650C" w14:textId="2F2AD409" w:rsidR="0001420B" w:rsidRPr="00C448A0" w:rsidRDefault="0001420B" w:rsidP="0001420B">
      <w:pPr>
        <w:pStyle w:val="ARCATnote"/>
      </w:pPr>
      <w:r w:rsidRPr="00C448A0">
        <w:t>Web:</w:t>
      </w:r>
      <w:r>
        <w:t xml:space="preserve"> </w:t>
      </w:r>
      <w:r w:rsidRPr="00C448A0">
        <w:t>https://www.lincora.com</w:t>
      </w:r>
    </w:p>
    <w:p w14:paraId="242965E3" w14:textId="77777777" w:rsidR="0001420B" w:rsidRPr="00C448A0" w:rsidRDefault="0001420B" w:rsidP="0001420B">
      <w:pPr>
        <w:pStyle w:val="ARCATnote"/>
      </w:pPr>
    </w:p>
    <w:p w14:paraId="633677D9" w14:textId="77777777" w:rsidR="0001420B" w:rsidRPr="00C448A0" w:rsidRDefault="0001420B" w:rsidP="0001420B">
      <w:pPr>
        <w:pStyle w:val="ARCATnote"/>
      </w:pPr>
      <w:r w:rsidRPr="00C448A0">
        <w:t>[</w:t>
      </w:r>
      <w:hyperlink r:id="rId12" w:history="1">
        <w:r w:rsidRPr="00C448A0">
          <w:rPr>
            <w:rStyle w:val="Lienhypertexte"/>
          </w:rPr>
          <w:t>Click Here</w:t>
        </w:r>
      </w:hyperlink>
      <w:r w:rsidRPr="00C448A0">
        <w:t>] for additional information.</w:t>
      </w:r>
    </w:p>
    <w:p w14:paraId="3BA0BD7D" w14:textId="5DB6816E" w:rsidR="0001420B" w:rsidRPr="00C448A0" w:rsidRDefault="0001420B" w:rsidP="0001420B">
      <w:pPr>
        <w:pStyle w:val="ARCATnote"/>
      </w:pPr>
      <w:r w:rsidRPr="00C448A0">
        <w:t>Our slogan says it all:</w:t>
      </w:r>
      <w:r>
        <w:t xml:space="preserve"> </w:t>
      </w:r>
      <w:r w:rsidRPr="00C448A0">
        <w:t>Imagine your Locker™</w:t>
      </w:r>
    </w:p>
    <w:p w14:paraId="20922F57" w14:textId="77777777" w:rsidR="0001420B" w:rsidRPr="00C448A0" w:rsidRDefault="0001420B" w:rsidP="0001420B">
      <w:pPr>
        <w:pStyle w:val="ARCATnote"/>
      </w:pPr>
      <w:r w:rsidRPr="00C448A0">
        <w:t>Founded in 1975, LINCORA manufactures durable premium all-welded standard and custom lockers. Premium means, among other things, that it is common to see 30- or 35-year-old LINCORA lockers that are still structurally efficient when adapted to their environment and users.</w:t>
      </w:r>
    </w:p>
    <w:p w14:paraId="232EE8A9" w14:textId="77777777" w:rsidR="0001420B" w:rsidRPr="00C448A0" w:rsidRDefault="0001420B" w:rsidP="0001420B">
      <w:pPr>
        <w:pStyle w:val="ARCATnote"/>
      </w:pPr>
    </w:p>
    <w:p w14:paraId="59A05CE1" w14:textId="60C2EB17" w:rsidR="0001420B" w:rsidRPr="00C448A0" w:rsidRDefault="0001420B" w:rsidP="0001420B">
      <w:pPr>
        <w:pStyle w:val="ARCATnote"/>
      </w:pPr>
      <w:r w:rsidRPr="00C448A0">
        <w:t>LINCORA's clients value three main factors:</w:t>
      </w:r>
      <w:r>
        <w:t xml:space="preserve"> </w:t>
      </w:r>
      <w:r w:rsidRPr="00C448A0">
        <w:t>durability, customization, and user satisfaction.</w:t>
      </w:r>
    </w:p>
    <w:p w14:paraId="78181A7F" w14:textId="77777777" w:rsidR="0001420B" w:rsidRPr="00C448A0" w:rsidRDefault="0001420B" w:rsidP="0001420B">
      <w:pPr>
        <w:pStyle w:val="ARCATnote"/>
      </w:pPr>
      <w:r w:rsidRPr="00C448A0">
        <w:t>To this aim, LINCORA has created a powerful Configurator that allows you to:</w:t>
      </w:r>
    </w:p>
    <w:p w14:paraId="4FBD7684" w14:textId="2175D43E" w:rsidR="0001420B" w:rsidRPr="00C448A0" w:rsidRDefault="0001420B" w:rsidP="0001420B">
      <w:pPr>
        <w:pStyle w:val="ARCATnote"/>
      </w:pPr>
      <w:r>
        <w:t xml:space="preserve"> </w:t>
      </w:r>
      <w:r w:rsidRPr="00C448A0">
        <w:t>1.</w:t>
      </w:r>
      <w:r>
        <w:t xml:space="preserve"> </w:t>
      </w:r>
      <w:r w:rsidRPr="00C448A0">
        <w:t>Imagine and create a locker that will meet all your user's storage requirements.</w:t>
      </w:r>
    </w:p>
    <w:p w14:paraId="327893E0" w14:textId="1759C40E" w:rsidR="0001420B" w:rsidRPr="00C448A0" w:rsidRDefault="0001420B" w:rsidP="0001420B">
      <w:pPr>
        <w:pStyle w:val="ARCATnote"/>
      </w:pPr>
      <w:r>
        <w:t xml:space="preserve"> </w:t>
      </w:r>
      <w:r w:rsidRPr="00C448A0">
        <w:t>2.</w:t>
      </w:r>
      <w:r>
        <w:t xml:space="preserve"> </w:t>
      </w:r>
      <w:r w:rsidRPr="00C448A0">
        <w:t>Adapt the locker to your space and not the other way around</w:t>
      </w:r>
    </w:p>
    <w:p w14:paraId="56CDBDC2" w14:textId="54F663CC" w:rsidR="0001420B" w:rsidRPr="00C448A0" w:rsidRDefault="0001420B" w:rsidP="0001420B">
      <w:pPr>
        <w:pStyle w:val="ARCATnote"/>
      </w:pPr>
      <w:r>
        <w:t xml:space="preserve"> </w:t>
      </w:r>
      <w:r w:rsidRPr="00C448A0">
        <w:t>3.</w:t>
      </w:r>
      <w:r>
        <w:t xml:space="preserve"> </w:t>
      </w:r>
      <w:r w:rsidRPr="00C448A0">
        <w:t>Adjust the dimensions of your lockers during their construction if needed</w:t>
      </w:r>
    </w:p>
    <w:p w14:paraId="2DF59CF6" w14:textId="64F3BAFE" w:rsidR="0001420B" w:rsidRPr="00C448A0" w:rsidRDefault="0001420B" w:rsidP="0001420B">
      <w:pPr>
        <w:pStyle w:val="ARCATnote"/>
      </w:pPr>
      <w:r w:rsidRPr="00C448A0">
        <w:t>PS:</w:t>
      </w:r>
      <w:r>
        <w:t xml:space="preserve"> </w:t>
      </w:r>
      <w:r w:rsidRPr="00C448A0">
        <w:t>Width, depth and height are customizable within 1/8 inches (3 mm).</w:t>
      </w:r>
    </w:p>
    <w:p w14:paraId="429348E8" w14:textId="77777777" w:rsidR="0001420B" w:rsidRPr="00C448A0" w:rsidRDefault="0001420B" w:rsidP="0001420B">
      <w:pPr>
        <w:pStyle w:val="ARCATnote"/>
      </w:pPr>
    </w:p>
    <w:p w14:paraId="2760C752" w14:textId="0600CA71" w:rsidR="0001420B" w:rsidRPr="00C448A0" w:rsidRDefault="0001420B" w:rsidP="0001420B">
      <w:pPr>
        <w:pStyle w:val="ARCATnote"/>
      </w:pPr>
      <w:r w:rsidRPr="00C448A0">
        <w:t>The fact that LINCORA has automated the customization of its lockers allows us to thrive on complex projects and meet the needs of the following clientele:</w:t>
      </w:r>
      <w:r>
        <w:t xml:space="preserve"> </w:t>
      </w:r>
      <w:r w:rsidRPr="00C448A0">
        <w:t>public safety, institutional, private sector including manufacturing and distribution, health care, education, and mining.</w:t>
      </w:r>
    </w:p>
    <w:p w14:paraId="46CB62DD" w14:textId="77777777" w:rsidR="0001420B" w:rsidRPr="00C448A0" w:rsidRDefault="0001420B" w:rsidP="0001420B">
      <w:pPr>
        <w:pStyle w:val="ARCATPart"/>
      </w:pPr>
      <w:r w:rsidRPr="00C448A0">
        <w:t>GENERAL</w:t>
      </w:r>
    </w:p>
    <w:p w14:paraId="039C9C78" w14:textId="77777777" w:rsidR="0001420B" w:rsidRPr="00C448A0" w:rsidRDefault="0001420B" w:rsidP="0001420B">
      <w:pPr>
        <w:pStyle w:val="ARCATArticle"/>
      </w:pPr>
      <w:r w:rsidRPr="00C448A0">
        <w:t>SECTION INCLUDES</w:t>
      </w:r>
    </w:p>
    <w:p w14:paraId="2A2B5574" w14:textId="5DEDB27D" w:rsidR="0001420B" w:rsidRPr="00C448A0" w:rsidRDefault="0001420B" w:rsidP="0001420B">
      <w:pPr>
        <w:pStyle w:val="ARCATnote"/>
      </w:pPr>
      <w:r w:rsidRPr="00C448A0">
        <w:t>** NOTE TO SPECIFIER **</w:t>
      </w:r>
      <w:r>
        <w:t xml:space="preserve"> </w:t>
      </w:r>
      <w:r w:rsidRPr="00C448A0">
        <w:t>Delete items below not required for project.</w:t>
      </w:r>
    </w:p>
    <w:p w14:paraId="5B79FCE9" w14:textId="65756D62" w:rsidR="0001420B" w:rsidRPr="00C448A0" w:rsidRDefault="0001420B" w:rsidP="0001420B">
      <w:pPr>
        <w:pStyle w:val="ARCATParagraph"/>
      </w:pPr>
      <w:r w:rsidRPr="00C448A0">
        <w:t xml:space="preserve">Welded metal lockers. </w:t>
      </w:r>
    </w:p>
    <w:p w14:paraId="71E85234" w14:textId="77777777" w:rsidR="0001420B" w:rsidRPr="00C448A0" w:rsidRDefault="0001420B" w:rsidP="0001420B">
      <w:pPr>
        <w:pStyle w:val="ARCATSubPara"/>
      </w:pPr>
      <w:r w:rsidRPr="00C448A0">
        <w:t>Changing room benches.</w:t>
      </w:r>
    </w:p>
    <w:p w14:paraId="78A693BE" w14:textId="77777777" w:rsidR="0001420B" w:rsidRPr="00C448A0" w:rsidRDefault="0001420B" w:rsidP="0001420B">
      <w:pPr>
        <w:pStyle w:val="ARCATSubPara"/>
      </w:pPr>
      <w:r w:rsidRPr="00C448A0">
        <w:t>ADA compliant.</w:t>
      </w:r>
    </w:p>
    <w:p w14:paraId="06111440" w14:textId="2B29AE55" w:rsidR="00D81E32" w:rsidRDefault="00D81E32" w:rsidP="00D458D9">
      <w:pPr>
        <w:rPr>
          <w:rFonts w:ascii="Arial" w:hAnsi="Arial" w:cs="Arial"/>
          <w:b/>
          <w:bCs/>
          <w:sz w:val="20"/>
          <w:szCs w:val="20"/>
          <w:lang w:val="en-US"/>
        </w:rPr>
      </w:pPr>
    </w:p>
    <w:p w14:paraId="657EB911" w14:textId="77777777" w:rsidR="0001420B" w:rsidRPr="00C448A0" w:rsidRDefault="0001420B" w:rsidP="0001420B">
      <w:pPr>
        <w:pStyle w:val="ARCATArticle"/>
      </w:pPr>
      <w:r w:rsidRPr="00C448A0">
        <w:t>RELATED SECTIONS</w:t>
      </w:r>
    </w:p>
    <w:p w14:paraId="498EA355" w14:textId="77777777" w:rsidR="0001420B" w:rsidRPr="00C448A0" w:rsidRDefault="0001420B" w:rsidP="0001420B">
      <w:pPr>
        <w:pStyle w:val="ARCATnote"/>
      </w:pPr>
      <w:r w:rsidRPr="00C448A0">
        <w:t>** NOTE TO SPECIFIER ** Delete any sections below not relevant to this project; add others as required.</w:t>
      </w:r>
    </w:p>
    <w:p w14:paraId="001CCBC6" w14:textId="77777777" w:rsidR="0001420B" w:rsidRPr="00C448A0" w:rsidRDefault="0001420B" w:rsidP="0001420B">
      <w:pPr>
        <w:pStyle w:val="ARCATParagraph"/>
      </w:pPr>
      <w:r w:rsidRPr="00C448A0">
        <w:t>Section 06100 - Rough Carpentry for blocking in frame walls required to anchor casework.</w:t>
      </w:r>
    </w:p>
    <w:p w14:paraId="6BC220E0" w14:textId="530CA52B" w:rsidR="0001420B" w:rsidRDefault="0001420B" w:rsidP="0001420B">
      <w:pPr>
        <w:pStyle w:val="ARCATParagraph"/>
      </w:pPr>
      <w:r w:rsidRPr="00C448A0">
        <w:t>Section 09110 - Non-Load-Bearing Wall Framing for reinforcements in metal-framed partitions required to anchor casework.</w:t>
      </w:r>
    </w:p>
    <w:p w14:paraId="27294E98" w14:textId="77777777" w:rsidR="0001420B" w:rsidRPr="00C448A0" w:rsidRDefault="0001420B" w:rsidP="0001420B">
      <w:pPr>
        <w:pStyle w:val="ARCATParagraph"/>
        <w:numPr>
          <w:ilvl w:val="0"/>
          <w:numId w:val="0"/>
        </w:numPr>
        <w:ind w:left="1152" w:hanging="576"/>
      </w:pPr>
    </w:p>
    <w:p w14:paraId="11742931" w14:textId="77D9FB38" w:rsidR="0001420B" w:rsidRPr="00C448A0" w:rsidRDefault="0001420B" w:rsidP="0001420B">
      <w:pPr>
        <w:pStyle w:val="ARCATArticle"/>
      </w:pPr>
      <w:r w:rsidRPr="00C448A0">
        <w:lastRenderedPageBreak/>
        <w:t>REFERENCES</w:t>
      </w:r>
    </w:p>
    <w:p w14:paraId="305CE962" w14:textId="30B5408B" w:rsidR="0001420B" w:rsidRPr="00C448A0" w:rsidRDefault="0001420B" w:rsidP="0001420B">
      <w:pPr>
        <w:pStyle w:val="ARCATnote"/>
      </w:pPr>
      <w:r w:rsidRPr="00C448A0">
        <w:t>** NOTE TO SPECIFIER **</w:t>
      </w:r>
      <w:r>
        <w:t xml:space="preserve"> </w:t>
      </w:r>
      <w:r w:rsidRPr="00C448A0">
        <w:t>Delete references from the list below that are not actually required by the text of the edited section.</w:t>
      </w:r>
    </w:p>
    <w:p w14:paraId="7772315C" w14:textId="77777777" w:rsidR="0001420B" w:rsidRPr="00C448A0" w:rsidRDefault="0001420B" w:rsidP="0001420B">
      <w:pPr>
        <w:pStyle w:val="ARCATParagraph"/>
      </w:pPr>
      <w:r w:rsidRPr="00C448A0">
        <w:t>Americans with Disabilities Act (ADA):</w:t>
      </w:r>
    </w:p>
    <w:p w14:paraId="72DC91AD" w14:textId="77777777" w:rsidR="0001420B" w:rsidRDefault="0001420B" w:rsidP="0001420B">
      <w:pPr>
        <w:pStyle w:val="ARCATSubPara"/>
      </w:pPr>
      <w:r w:rsidRPr="00C448A0">
        <w:t>ADA AG - Americans with Disabilities Act, Accessibility Guidelines</w:t>
      </w:r>
      <w:r>
        <w:t>.</w:t>
      </w:r>
    </w:p>
    <w:p w14:paraId="12CD9269" w14:textId="77777777" w:rsidR="0001420B" w:rsidRPr="00C448A0" w:rsidRDefault="0001420B" w:rsidP="0001420B">
      <w:pPr>
        <w:pStyle w:val="ARCATParagraph"/>
      </w:pPr>
      <w:r w:rsidRPr="00C448A0">
        <w:t>ASTM International (ASTM):</w:t>
      </w:r>
    </w:p>
    <w:p w14:paraId="737683A8" w14:textId="77777777" w:rsidR="0001420B" w:rsidRPr="00C448A0" w:rsidRDefault="0001420B" w:rsidP="0001420B">
      <w:pPr>
        <w:pStyle w:val="ARCATSubPara"/>
      </w:pPr>
      <w:r w:rsidRPr="00C448A0">
        <w:t>ASTM A366 - Standard Specification for Commercial Steel (CS) Sheet, Carbon (0.15 Maximum Percent) Cold-Rolled).</w:t>
      </w:r>
    </w:p>
    <w:p w14:paraId="24A5C91B" w14:textId="77777777" w:rsidR="0001420B" w:rsidRPr="00C448A0" w:rsidRDefault="0001420B" w:rsidP="0001420B">
      <w:pPr>
        <w:pStyle w:val="ARCATSubPara"/>
      </w:pPr>
      <w:r w:rsidRPr="00C448A0">
        <w:t>ASTM A653 - Standard Specification for Steel Sheet, Zinc-Coated (Galvanized) or Zinc-Iron Alloy-Coated (Galvannealed) by the Hot-Dip Process.</w:t>
      </w:r>
    </w:p>
    <w:p w14:paraId="0720DB11" w14:textId="77777777" w:rsidR="0001420B" w:rsidRPr="00C448A0" w:rsidRDefault="0001420B" w:rsidP="0001420B">
      <w:pPr>
        <w:pStyle w:val="ARCATArticle"/>
      </w:pPr>
      <w:r w:rsidRPr="00C448A0">
        <w:t>SUBMITTALS</w:t>
      </w:r>
    </w:p>
    <w:p w14:paraId="1280CEE1" w14:textId="77777777" w:rsidR="0001420B" w:rsidRPr="00C448A0" w:rsidRDefault="0001420B" w:rsidP="0001420B">
      <w:pPr>
        <w:pStyle w:val="ARCATParagraph"/>
      </w:pPr>
      <w:r w:rsidRPr="00C448A0">
        <w:t>Submit under provisions of Section 01300.</w:t>
      </w:r>
    </w:p>
    <w:p w14:paraId="728D4DF3" w14:textId="77777777" w:rsidR="0001420B" w:rsidRPr="00C448A0" w:rsidRDefault="0001420B" w:rsidP="0001420B">
      <w:pPr>
        <w:pStyle w:val="ARCATParagraph"/>
      </w:pPr>
      <w:r w:rsidRPr="00C448A0">
        <w:t>Product Data:</w:t>
      </w:r>
    </w:p>
    <w:p w14:paraId="31F456AB" w14:textId="77777777" w:rsidR="0001420B" w:rsidRPr="00C448A0" w:rsidRDefault="0001420B" w:rsidP="0001420B">
      <w:pPr>
        <w:pStyle w:val="ARCATSubPara"/>
      </w:pPr>
      <w:r w:rsidRPr="00C448A0">
        <w:t>Manufacturer's data sheets on each product to be used.</w:t>
      </w:r>
    </w:p>
    <w:p w14:paraId="05ADAD79" w14:textId="77777777" w:rsidR="0001420B" w:rsidRPr="00C448A0" w:rsidRDefault="0001420B" w:rsidP="0001420B">
      <w:pPr>
        <w:pStyle w:val="ARCATSubPara"/>
      </w:pPr>
      <w:r w:rsidRPr="00C448A0">
        <w:t>Preparation instructions and recommendations.</w:t>
      </w:r>
    </w:p>
    <w:p w14:paraId="72E4BC24" w14:textId="77777777" w:rsidR="0001420B" w:rsidRPr="00C448A0" w:rsidRDefault="0001420B" w:rsidP="0001420B">
      <w:pPr>
        <w:pStyle w:val="ARCATSubPara"/>
      </w:pPr>
      <w:r w:rsidRPr="00C448A0">
        <w:t>Storage and handling requirements and recommendations.</w:t>
      </w:r>
    </w:p>
    <w:p w14:paraId="4C12B254" w14:textId="77777777" w:rsidR="0001420B" w:rsidRPr="00C448A0" w:rsidRDefault="0001420B" w:rsidP="0001420B">
      <w:pPr>
        <w:pStyle w:val="ARCATSubPara"/>
      </w:pPr>
      <w:r w:rsidRPr="00C448A0">
        <w:t>Typical installation methods.</w:t>
      </w:r>
    </w:p>
    <w:p w14:paraId="04502719" w14:textId="420D20B2" w:rsidR="0001420B" w:rsidRPr="00C448A0" w:rsidRDefault="0001420B" w:rsidP="0001420B">
      <w:pPr>
        <w:pStyle w:val="ARCATnote"/>
      </w:pPr>
      <w:r w:rsidRPr="00C448A0">
        <w:t>** NOTE TO SPECIFIER **</w:t>
      </w:r>
      <w:r>
        <w:t xml:space="preserve"> </w:t>
      </w:r>
      <w:r w:rsidRPr="00C448A0">
        <w:t>Delete if not applicable to product type.</w:t>
      </w:r>
    </w:p>
    <w:p w14:paraId="11F890C0" w14:textId="45227F74" w:rsidR="0001420B" w:rsidRPr="00C448A0" w:rsidRDefault="0001420B" w:rsidP="0001420B">
      <w:pPr>
        <w:pStyle w:val="ARCATParagraph"/>
      </w:pPr>
      <w:r w:rsidRPr="00C448A0">
        <w:t>Verification Samples:</w:t>
      </w:r>
      <w:r>
        <w:t xml:space="preserve"> </w:t>
      </w:r>
      <w:r w:rsidRPr="00C448A0">
        <w:t>Two representative units of each type, size, pattern, and color.</w:t>
      </w:r>
    </w:p>
    <w:p w14:paraId="07D5BEBD" w14:textId="7588D52B" w:rsidR="0001420B" w:rsidRPr="00C448A0" w:rsidRDefault="0001420B" w:rsidP="0001420B">
      <w:pPr>
        <w:pStyle w:val="ARCATParagraph"/>
      </w:pPr>
      <w:r w:rsidRPr="00C448A0">
        <w:t>Shop Drawings:</w:t>
      </w:r>
      <w:r>
        <w:t xml:space="preserve"> </w:t>
      </w:r>
      <w:r w:rsidRPr="00C448A0">
        <w:t>Include details of materials, construction, and finish. Include relationship with adjacent construction.</w:t>
      </w:r>
    </w:p>
    <w:p w14:paraId="2E0319D9" w14:textId="0ACCF055" w:rsidR="0001420B" w:rsidRPr="00C448A0" w:rsidRDefault="0001420B" w:rsidP="0001420B">
      <w:pPr>
        <w:pStyle w:val="ARCATParagraph"/>
      </w:pPr>
      <w:r w:rsidRPr="00C448A0">
        <w:t>Verified Installation Field Dimensions:</w:t>
      </w:r>
      <w:r>
        <w:t xml:space="preserve"> </w:t>
      </w:r>
      <w:r w:rsidRPr="00C448A0">
        <w:t>Drawings with the actual dimensions of the areas receiving the lockers but be submitted to the manufacturer prior to fabrication of the lockers and accessory equipment.</w:t>
      </w:r>
    </w:p>
    <w:p w14:paraId="480374B8" w14:textId="77777777" w:rsidR="0001420B" w:rsidRPr="00C448A0" w:rsidRDefault="0001420B" w:rsidP="0001420B">
      <w:pPr>
        <w:pStyle w:val="ARCATArticle"/>
      </w:pPr>
      <w:r w:rsidRPr="00C448A0">
        <w:t>QUALITY ASSURANCE</w:t>
      </w:r>
    </w:p>
    <w:p w14:paraId="47A19D58" w14:textId="14F9133D" w:rsidR="0001420B" w:rsidRPr="00C448A0" w:rsidRDefault="0001420B" w:rsidP="0001420B">
      <w:pPr>
        <w:pStyle w:val="ARCATParagraph"/>
      </w:pPr>
      <w:r w:rsidRPr="00C448A0">
        <w:t>Manufacturer Qualifications:</w:t>
      </w:r>
      <w:r>
        <w:t xml:space="preserve"> </w:t>
      </w:r>
      <w:r w:rsidRPr="00C448A0">
        <w:t>Company specializing in manufacturing products specified in this section with a minimum five years documented experience.</w:t>
      </w:r>
    </w:p>
    <w:p w14:paraId="1E1E2564" w14:textId="388C79C4" w:rsidR="0001420B" w:rsidRPr="00C448A0" w:rsidRDefault="0001420B" w:rsidP="0001420B">
      <w:pPr>
        <w:pStyle w:val="ARCATParagraph"/>
      </w:pPr>
      <w:r w:rsidRPr="00C448A0">
        <w:t>Installer Qualifications:</w:t>
      </w:r>
      <w:r>
        <w:t xml:space="preserve"> </w:t>
      </w:r>
      <w:r w:rsidRPr="00C448A0">
        <w:t>Company specializing in performing Work of this section with minimum two years documented experience with projects of similar scope and complexity.</w:t>
      </w:r>
    </w:p>
    <w:p w14:paraId="058D40CD" w14:textId="1F0B3E39" w:rsidR="0001420B" w:rsidRPr="00C448A0" w:rsidRDefault="0001420B" w:rsidP="0001420B">
      <w:pPr>
        <w:pStyle w:val="ARCATParagraph"/>
      </w:pPr>
      <w:r w:rsidRPr="00C448A0">
        <w:t>Source Limitations:</w:t>
      </w:r>
      <w:r>
        <w:t xml:space="preserve"> </w:t>
      </w:r>
      <w:r w:rsidRPr="00C448A0">
        <w:t>Provide each type of product from a single manufacturing source to ensure uniformity.</w:t>
      </w:r>
    </w:p>
    <w:p w14:paraId="16FBB94A" w14:textId="0BD7AE40" w:rsidR="0001420B" w:rsidRPr="00C448A0" w:rsidRDefault="0001420B" w:rsidP="0001420B">
      <w:pPr>
        <w:pStyle w:val="ARCATnote"/>
      </w:pPr>
      <w:r w:rsidRPr="00C448A0">
        <w:t>** NOTE TO SPECIFIER **</w:t>
      </w:r>
      <w:r>
        <w:t xml:space="preserve"> </w:t>
      </w:r>
      <w:r w:rsidRPr="00C448A0">
        <w:t>Include mock-up if the project size or quality warrant the expense. The following is one example of how a mock-up on might be specified. When deciding on the extent of the mock-up, consider all the major different types of work on the project.</w:t>
      </w:r>
    </w:p>
    <w:p w14:paraId="520003EE" w14:textId="1C86A02C" w:rsidR="0001420B" w:rsidRPr="00C448A0" w:rsidRDefault="0001420B" w:rsidP="0001420B">
      <w:pPr>
        <w:pStyle w:val="ARCATParagraph"/>
      </w:pPr>
      <w:r w:rsidRPr="00C448A0">
        <w:t>Mock-Up:</w:t>
      </w:r>
      <w:r>
        <w:t xml:space="preserve"> </w:t>
      </w:r>
      <w:r w:rsidRPr="00C448A0">
        <w:t>Construct a mock-up with actual materials in sufficient time for Architect’s review and to not delay construction progress. Locate mock-up as acceptable to Architect and provide temporary foundations and support.</w:t>
      </w:r>
    </w:p>
    <w:p w14:paraId="65A39634" w14:textId="77777777" w:rsidR="0001420B" w:rsidRPr="00C448A0" w:rsidRDefault="0001420B" w:rsidP="0001420B">
      <w:pPr>
        <w:pStyle w:val="ARCATSubPara"/>
      </w:pPr>
      <w:r w:rsidRPr="00C448A0">
        <w:t>Intent of mock-up is to demonstrate quality of workmanship and visual appearance.</w:t>
      </w:r>
    </w:p>
    <w:p w14:paraId="4FC63370" w14:textId="77777777" w:rsidR="0001420B" w:rsidRPr="00C448A0" w:rsidRDefault="0001420B" w:rsidP="0001420B">
      <w:pPr>
        <w:pStyle w:val="ARCATSubPara"/>
      </w:pPr>
      <w:r w:rsidRPr="00C448A0">
        <w:lastRenderedPageBreak/>
        <w:t>If mock-up is not acceptable, rebuild mock-up until satisfactory results are achieved.</w:t>
      </w:r>
    </w:p>
    <w:p w14:paraId="01B034C5" w14:textId="77777777" w:rsidR="0001420B" w:rsidRPr="00C448A0" w:rsidRDefault="0001420B" w:rsidP="0001420B">
      <w:pPr>
        <w:pStyle w:val="ARCATSubPara"/>
      </w:pPr>
      <w:r w:rsidRPr="00C448A0">
        <w:t>Retain mock-up during construction as a standard for comparison with completed work.</w:t>
      </w:r>
    </w:p>
    <w:p w14:paraId="5FE51E50" w14:textId="77777777" w:rsidR="0001420B" w:rsidRPr="00C448A0" w:rsidRDefault="0001420B" w:rsidP="0001420B">
      <w:pPr>
        <w:pStyle w:val="ARCATSubPara"/>
      </w:pPr>
      <w:r w:rsidRPr="00C448A0">
        <w:t>Do not alter or remove mock-up until work is completed or removal is authorized.</w:t>
      </w:r>
    </w:p>
    <w:p w14:paraId="73C8DE78" w14:textId="77777777" w:rsidR="0001420B" w:rsidRPr="00C448A0" w:rsidRDefault="0001420B" w:rsidP="0001420B">
      <w:pPr>
        <w:pStyle w:val="ARCATArticle"/>
      </w:pPr>
      <w:r w:rsidRPr="00C448A0">
        <w:t>PRE-INSTALLATION CONFERENCE</w:t>
      </w:r>
    </w:p>
    <w:p w14:paraId="7C0B98A7" w14:textId="77777777" w:rsidR="0001420B" w:rsidRPr="00C448A0" w:rsidRDefault="0001420B" w:rsidP="0001420B">
      <w:pPr>
        <w:pStyle w:val="ARCATParagraph"/>
      </w:pPr>
      <w:r w:rsidRPr="00C448A0">
        <w:t>Convene a conference approximately two weeks before scheduled commencement of the Work. Attendees shall include Architect, Contractor and trades involved. Agenda shall include schedule, responsibilities, critical path items and approvals.</w:t>
      </w:r>
    </w:p>
    <w:p w14:paraId="63EC30A2" w14:textId="77777777" w:rsidR="0001420B" w:rsidRPr="00C448A0" w:rsidRDefault="0001420B" w:rsidP="0001420B">
      <w:pPr>
        <w:pStyle w:val="ARCATArticle"/>
      </w:pPr>
      <w:r w:rsidRPr="00C448A0">
        <w:t>DELIVERY, STORAGE, AND HANDLING</w:t>
      </w:r>
    </w:p>
    <w:p w14:paraId="77129B54" w14:textId="77777777" w:rsidR="0001420B" w:rsidRPr="00C448A0" w:rsidRDefault="0001420B" w:rsidP="0001420B">
      <w:pPr>
        <w:pStyle w:val="ARCATParagraph"/>
      </w:pPr>
      <w:r w:rsidRPr="00C448A0">
        <w:t>Store and handle in strict compliance with manufacturer's written instructions and recommendations.</w:t>
      </w:r>
    </w:p>
    <w:p w14:paraId="1FDDD59C" w14:textId="77777777" w:rsidR="0001420B" w:rsidRPr="00C448A0" w:rsidRDefault="0001420B" w:rsidP="0001420B">
      <w:pPr>
        <w:pStyle w:val="ARCATParagraph"/>
      </w:pPr>
      <w:r w:rsidRPr="00C448A0">
        <w:t>Protect from damage due to weather, excessive temperature, and construction operations.</w:t>
      </w:r>
    </w:p>
    <w:p w14:paraId="1C589153" w14:textId="77777777" w:rsidR="0001420B" w:rsidRPr="00C448A0" w:rsidRDefault="0001420B" w:rsidP="0001420B">
      <w:pPr>
        <w:pStyle w:val="ARCATSubPara"/>
      </w:pPr>
      <w:r w:rsidRPr="00C448A0">
        <w:t>Store lockers in a manner that protects them from marks, scratches, and scuffs.</w:t>
      </w:r>
    </w:p>
    <w:p w14:paraId="0CCBD3DA" w14:textId="77777777" w:rsidR="0001420B" w:rsidRPr="00C448A0" w:rsidRDefault="0001420B" w:rsidP="0001420B">
      <w:pPr>
        <w:pStyle w:val="ARCATArticle"/>
      </w:pPr>
      <w:r w:rsidRPr="00C448A0">
        <w:t>PROJECT CONDITIONS</w:t>
      </w:r>
    </w:p>
    <w:p w14:paraId="028B1C9A" w14:textId="77777777" w:rsidR="0001420B" w:rsidRPr="00C448A0" w:rsidRDefault="0001420B" w:rsidP="0001420B">
      <w:pPr>
        <w:pStyle w:val="ARCATParagraph"/>
      </w:pPr>
      <w:r w:rsidRPr="00C448A0">
        <w:t>Maintain environmental conditions (temperature, humidity, and ventilation) within limits recommended by manufacturer for optimum results. Do not install products under environmental conditions outside manufacturer's recommended limits.</w:t>
      </w:r>
    </w:p>
    <w:p w14:paraId="2DD50195" w14:textId="77777777" w:rsidR="0001420B" w:rsidRPr="00C448A0" w:rsidRDefault="0001420B" w:rsidP="0001420B">
      <w:pPr>
        <w:pStyle w:val="ARCATArticle"/>
      </w:pPr>
      <w:r w:rsidRPr="00C448A0">
        <w:t>WARRANTY</w:t>
      </w:r>
    </w:p>
    <w:p w14:paraId="5FAA8F77" w14:textId="77777777" w:rsidR="0001420B" w:rsidRPr="00C448A0" w:rsidRDefault="0001420B" w:rsidP="0001420B">
      <w:pPr>
        <w:pStyle w:val="ARCATParagraph"/>
      </w:pPr>
      <w:r w:rsidRPr="00C448A0">
        <w:t>Manufacturer’s standard limited warranty unless indicated otherwise.</w:t>
      </w:r>
    </w:p>
    <w:p w14:paraId="2D4EAD03" w14:textId="77777777" w:rsidR="0001420B" w:rsidRPr="00C448A0" w:rsidRDefault="0001420B" w:rsidP="0001420B">
      <w:pPr>
        <w:pStyle w:val="ARCATSubPara"/>
      </w:pPr>
      <w:r w:rsidRPr="00C448A0">
        <w:t>Lockers are warranted against defects in quality of materials and workmanship (including finish) for a period of 5 years from the date of final acceptance of the work.</w:t>
      </w:r>
    </w:p>
    <w:p w14:paraId="3E500B54" w14:textId="2F723D10" w:rsidR="0001420B" w:rsidRPr="00C448A0" w:rsidRDefault="0001420B" w:rsidP="0001420B">
      <w:pPr>
        <w:pStyle w:val="ARCATSubPara"/>
      </w:pPr>
      <w:r w:rsidRPr="00C448A0">
        <w:t>No warranty on lockers that are placed in or close to a wet environment (such as a pool, waterfront, etc.) or nearby chemical products.</w:t>
      </w:r>
    </w:p>
    <w:p w14:paraId="1FCF7B0C" w14:textId="77777777" w:rsidR="0001420B" w:rsidRPr="00C448A0" w:rsidRDefault="0001420B" w:rsidP="0001420B">
      <w:pPr>
        <w:pStyle w:val="ARCATPart"/>
      </w:pPr>
      <w:r w:rsidRPr="00C448A0">
        <w:t>PRODUCTS</w:t>
      </w:r>
    </w:p>
    <w:p w14:paraId="75B0338D" w14:textId="77777777" w:rsidR="0001420B" w:rsidRPr="00C448A0" w:rsidRDefault="0001420B" w:rsidP="0001420B">
      <w:pPr>
        <w:pStyle w:val="ARCATArticle"/>
      </w:pPr>
      <w:r w:rsidRPr="00C448A0">
        <w:t>MANUFACTURERS</w:t>
      </w:r>
    </w:p>
    <w:p w14:paraId="03B6B145" w14:textId="6629E072" w:rsidR="0001420B" w:rsidRPr="00C448A0" w:rsidRDefault="0001420B" w:rsidP="0001420B">
      <w:pPr>
        <w:pStyle w:val="ARCATParagraph"/>
      </w:pPr>
      <w:r w:rsidRPr="00C448A0">
        <w:t>Acceptable Manufacturer:</w:t>
      </w:r>
      <w:r>
        <w:t xml:space="preserve"> </w:t>
      </w:r>
      <w:r w:rsidRPr="00C448A0">
        <w:t>LINCORA, which is located at:</w:t>
      </w:r>
      <w:r>
        <w:t xml:space="preserve"> </w:t>
      </w:r>
      <w:r w:rsidRPr="00C448A0">
        <w:t>6265 Notre-Dame St. E.; Montreal, QC H1N 2E9; Toll Free:</w:t>
      </w:r>
      <w:r>
        <w:t xml:space="preserve"> </w:t>
      </w:r>
      <w:r w:rsidRPr="00C448A0">
        <w:t>1-800-564-9001; Phone:</w:t>
      </w:r>
      <w:r>
        <w:t xml:space="preserve"> </w:t>
      </w:r>
      <w:r w:rsidRPr="00C448A0">
        <w:t>514-253-5700; Email:</w:t>
      </w:r>
      <w:r>
        <w:t xml:space="preserve"> </w:t>
      </w:r>
      <w:r w:rsidRPr="00C448A0">
        <w:t>info@lincora.com; Web:</w:t>
      </w:r>
      <w:r>
        <w:t xml:space="preserve"> </w:t>
      </w:r>
      <w:r w:rsidRPr="00C448A0">
        <w:t>https://www.lincora.com</w:t>
      </w:r>
    </w:p>
    <w:p w14:paraId="12BB6016" w14:textId="77777777" w:rsidR="0001420B" w:rsidRPr="00C448A0" w:rsidRDefault="0001420B" w:rsidP="0001420B">
      <w:pPr>
        <w:pStyle w:val="ARCATnote"/>
      </w:pPr>
      <w:r w:rsidRPr="00C448A0">
        <w:t>** NOTE TO SPECIFIER ** Delete one of the following two paragraphs; coordinate with requirements of Division 1 section on product options and substitutions.</w:t>
      </w:r>
    </w:p>
    <w:p w14:paraId="3961F26D" w14:textId="298B8CF3" w:rsidR="0001420B" w:rsidRPr="00C448A0" w:rsidRDefault="0001420B" w:rsidP="0001420B">
      <w:pPr>
        <w:pStyle w:val="ARCATParagraph"/>
      </w:pPr>
      <w:r w:rsidRPr="00C448A0">
        <w:t>Substitutions:</w:t>
      </w:r>
      <w:r>
        <w:t xml:space="preserve"> </w:t>
      </w:r>
      <w:r w:rsidRPr="00C448A0">
        <w:t>Not permitted.</w:t>
      </w:r>
    </w:p>
    <w:p w14:paraId="7D9E0F8B" w14:textId="77777777" w:rsidR="0001420B" w:rsidRPr="00C448A0" w:rsidRDefault="0001420B" w:rsidP="0001420B">
      <w:pPr>
        <w:pStyle w:val="ARCATParagraph"/>
      </w:pPr>
      <w:r w:rsidRPr="00C448A0">
        <w:t>Requests for substitutions will be considered in accordance with provisions of Section 01600.</w:t>
      </w:r>
    </w:p>
    <w:p w14:paraId="33C7406E" w14:textId="77777777" w:rsidR="0001420B" w:rsidRPr="00C448A0" w:rsidRDefault="0001420B" w:rsidP="0001420B">
      <w:pPr>
        <w:pStyle w:val="ARCATArticle"/>
      </w:pPr>
      <w:r w:rsidRPr="00C448A0">
        <w:t>PERFORMANCE AND DESIGN REQUIREMENTS</w:t>
      </w:r>
    </w:p>
    <w:p w14:paraId="7DFF9C64" w14:textId="60C32132" w:rsidR="0001420B" w:rsidRPr="00C448A0" w:rsidRDefault="0001420B" w:rsidP="0001420B">
      <w:pPr>
        <w:pStyle w:val="ARCATParagraph"/>
      </w:pPr>
      <w:r w:rsidRPr="00C448A0">
        <w:t>Verified Installation Field Dimensions:</w:t>
      </w:r>
      <w:r>
        <w:t xml:space="preserve"> </w:t>
      </w:r>
      <w:r w:rsidRPr="00C448A0">
        <w:t xml:space="preserve">Drawings with the actual dimensions of the areas </w:t>
      </w:r>
      <w:r w:rsidRPr="00C448A0">
        <w:lastRenderedPageBreak/>
        <w:t>receiving the lockers must be submitted to the manufacturer prior to fabrication of the lockers and accessory equipment.</w:t>
      </w:r>
    </w:p>
    <w:p w14:paraId="521F9FC3" w14:textId="20407FF3" w:rsidR="0001420B" w:rsidRPr="00C448A0" w:rsidRDefault="0001420B" w:rsidP="0001420B">
      <w:pPr>
        <w:pStyle w:val="ARCATnote"/>
      </w:pPr>
      <w:r w:rsidRPr="00C448A0">
        <w:t>** NOTE TO SPECIFIER **</w:t>
      </w:r>
      <w:r>
        <w:t xml:space="preserve"> </w:t>
      </w:r>
      <w:r w:rsidRPr="00C448A0">
        <w:t>Delete article if not required or delete options not required.</w:t>
      </w:r>
    </w:p>
    <w:p w14:paraId="2240EA5C" w14:textId="77777777" w:rsidR="0001420B" w:rsidRPr="00C448A0" w:rsidRDefault="0001420B" w:rsidP="0001420B">
      <w:pPr>
        <w:pStyle w:val="ARCATArticle"/>
      </w:pPr>
      <w:bookmarkStart w:id="0" w:name="_Hlk114218518"/>
      <w:r w:rsidRPr="00C448A0">
        <w:t>WELDED METAL LOCKERS – SERIES 50</w:t>
      </w:r>
    </w:p>
    <w:p w14:paraId="2F6BA231" w14:textId="789073F4" w:rsidR="0001420B" w:rsidRPr="00C448A0" w:rsidRDefault="0001420B" w:rsidP="0001420B">
      <w:pPr>
        <w:pStyle w:val="ARCATParagraph"/>
      </w:pPr>
      <w:r w:rsidRPr="00C448A0">
        <w:t>Basis of Design:</w:t>
      </w:r>
      <w:r>
        <w:t xml:space="preserve"> </w:t>
      </w:r>
      <w:r w:rsidRPr="00C448A0">
        <w:t>Standard Nova 50 Series by LINCORA. All welded. No perforations on panels for assembly. Non-riveted.</w:t>
      </w:r>
    </w:p>
    <w:p w14:paraId="4F39F250" w14:textId="71DD16DA" w:rsidR="0001420B" w:rsidRPr="00C448A0" w:rsidRDefault="0001420B" w:rsidP="0001420B">
      <w:pPr>
        <w:pStyle w:val="ARCATnote"/>
      </w:pPr>
      <w:bookmarkStart w:id="1" w:name="_Hlk36727016"/>
      <w:bookmarkStart w:id="2" w:name="_Hlk36706635"/>
      <w:r w:rsidRPr="00C448A0">
        <w:t>** NOTE TO SPECIFIER **</w:t>
      </w:r>
      <w:r>
        <w:t xml:space="preserve"> </w:t>
      </w:r>
      <w:r w:rsidRPr="00C448A0">
        <w:t>Delete model and tier options not required.</w:t>
      </w:r>
    </w:p>
    <w:p w14:paraId="7D11CFF5" w14:textId="4AFAEA76" w:rsidR="0001420B" w:rsidRPr="00C448A0" w:rsidRDefault="0001420B" w:rsidP="0001420B">
      <w:pPr>
        <w:pStyle w:val="ARCATSubPara"/>
      </w:pPr>
      <w:r w:rsidRPr="00C448A0">
        <w:t>Model:</w:t>
      </w:r>
      <w:r>
        <w:t xml:space="preserve"> </w:t>
      </w:r>
      <w:r w:rsidRPr="00C448A0">
        <w:t>Standard.</w:t>
      </w:r>
    </w:p>
    <w:p w14:paraId="2F63F599" w14:textId="30A639C4" w:rsidR="0001420B" w:rsidRPr="00C448A0" w:rsidRDefault="0001420B" w:rsidP="0001420B">
      <w:pPr>
        <w:pStyle w:val="ARCATSubPara"/>
      </w:pPr>
      <w:r w:rsidRPr="00C448A0">
        <w:t>Model:</w:t>
      </w:r>
      <w:r>
        <w:t xml:space="preserve"> </w:t>
      </w:r>
      <w:r w:rsidRPr="00C448A0">
        <w:t>Heavy Duty.</w:t>
      </w:r>
    </w:p>
    <w:p w14:paraId="28D1B158" w14:textId="2B25FF34" w:rsidR="0001420B" w:rsidRPr="00C448A0" w:rsidRDefault="0001420B" w:rsidP="0001420B">
      <w:pPr>
        <w:pStyle w:val="ARCATSubPara"/>
      </w:pPr>
      <w:r w:rsidRPr="00C448A0">
        <w:t>Model:</w:t>
      </w:r>
      <w:r>
        <w:t xml:space="preserve"> </w:t>
      </w:r>
      <w:r w:rsidRPr="00C448A0">
        <w:t>Ultra Heavy Duty.</w:t>
      </w:r>
    </w:p>
    <w:p w14:paraId="0F8D50BE" w14:textId="2C1C5C07" w:rsidR="0001420B" w:rsidRPr="00C448A0" w:rsidRDefault="0001420B" w:rsidP="0001420B">
      <w:pPr>
        <w:pStyle w:val="ARCATSubPara"/>
      </w:pPr>
      <w:r w:rsidRPr="00C448A0">
        <w:t>Tier:</w:t>
      </w:r>
      <w:r>
        <w:t xml:space="preserve"> </w:t>
      </w:r>
      <w:r w:rsidRPr="00C448A0">
        <w:t>Single.</w:t>
      </w:r>
    </w:p>
    <w:p w14:paraId="3B5F3F59" w14:textId="33B05FF7" w:rsidR="0001420B" w:rsidRPr="00C448A0" w:rsidRDefault="0001420B" w:rsidP="0001420B">
      <w:pPr>
        <w:pStyle w:val="ARCATSubPara"/>
      </w:pPr>
      <w:r w:rsidRPr="00C448A0">
        <w:t>Tier:</w:t>
      </w:r>
      <w:r>
        <w:t xml:space="preserve"> </w:t>
      </w:r>
      <w:r w:rsidRPr="00C448A0">
        <w:t>Double.</w:t>
      </w:r>
    </w:p>
    <w:p w14:paraId="500E0742" w14:textId="10AE4713" w:rsidR="0001420B" w:rsidRPr="00C448A0" w:rsidRDefault="0001420B" w:rsidP="0001420B">
      <w:pPr>
        <w:pStyle w:val="ARCATSubPara"/>
      </w:pPr>
      <w:r w:rsidRPr="00C448A0">
        <w:t>Tier:</w:t>
      </w:r>
      <w:r>
        <w:t xml:space="preserve"> </w:t>
      </w:r>
      <w:r w:rsidRPr="00C448A0">
        <w:t>Triple.</w:t>
      </w:r>
    </w:p>
    <w:p w14:paraId="45394538" w14:textId="7CA160B3" w:rsidR="0001420B" w:rsidRPr="00C448A0" w:rsidRDefault="0001420B" w:rsidP="0001420B">
      <w:pPr>
        <w:pStyle w:val="ARCATSubPara"/>
      </w:pPr>
      <w:r w:rsidRPr="00C448A0">
        <w:t>Tier:</w:t>
      </w:r>
      <w:r>
        <w:t xml:space="preserve"> </w:t>
      </w:r>
      <w:r w:rsidRPr="00C448A0">
        <w:t>Four.</w:t>
      </w:r>
    </w:p>
    <w:p w14:paraId="412151CE" w14:textId="7CD619D2" w:rsidR="0001420B" w:rsidRPr="00C448A0" w:rsidRDefault="0001420B" w:rsidP="0001420B">
      <w:pPr>
        <w:pStyle w:val="ARCATSubPara"/>
      </w:pPr>
      <w:r w:rsidRPr="00C448A0">
        <w:t>Tier:</w:t>
      </w:r>
      <w:r>
        <w:t xml:space="preserve"> </w:t>
      </w:r>
      <w:r w:rsidRPr="00C448A0">
        <w:t>Five. Available for 60 inches (1524 mm) or more locker height.</w:t>
      </w:r>
    </w:p>
    <w:p w14:paraId="364C2B38" w14:textId="4E445C5A" w:rsidR="0001420B" w:rsidRPr="00C448A0" w:rsidRDefault="0001420B" w:rsidP="0001420B">
      <w:pPr>
        <w:pStyle w:val="ARCATSubPara"/>
      </w:pPr>
      <w:r w:rsidRPr="00C448A0">
        <w:t>Tier:</w:t>
      </w:r>
      <w:r>
        <w:t xml:space="preserve"> </w:t>
      </w:r>
      <w:r w:rsidRPr="00C448A0">
        <w:t>Six. Available for 72 inches (1829 mm) or more locker height.</w:t>
      </w:r>
    </w:p>
    <w:p w14:paraId="2322E5F4" w14:textId="02864CEF" w:rsidR="0001420B" w:rsidRPr="00C448A0" w:rsidRDefault="0001420B" w:rsidP="0001420B">
      <w:pPr>
        <w:pStyle w:val="ARCATSubPara"/>
      </w:pPr>
      <w:r w:rsidRPr="00C448A0">
        <w:t>Width</w:t>
      </w:r>
      <w:r>
        <w:t xml:space="preserve"> Range</w:t>
      </w:r>
      <w:r w:rsidRPr="00C448A0">
        <w:t>:</w:t>
      </w:r>
      <w:r>
        <w:t xml:space="preserve"> </w:t>
      </w:r>
      <w:r w:rsidRPr="00C448A0">
        <w:t>Min:</w:t>
      </w:r>
      <w:r>
        <w:t xml:space="preserve"> </w:t>
      </w:r>
      <w:r w:rsidRPr="00C448A0">
        <w:t>9 inches (22</w:t>
      </w:r>
      <w:r>
        <w:t>9</w:t>
      </w:r>
      <w:r w:rsidRPr="00C448A0">
        <w:t xml:space="preserve"> mm). Max:</w:t>
      </w:r>
      <w:r>
        <w:t xml:space="preserve"> </w:t>
      </w:r>
      <w:r w:rsidRPr="00C448A0">
        <w:t>48 inches (1219 mm)</w:t>
      </w:r>
      <w:r>
        <w:t>.</w:t>
      </w:r>
      <w:r w:rsidRPr="00C448A0">
        <w:t xml:space="preserve"> </w:t>
      </w:r>
      <w:r>
        <w:t>I</w:t>
      </w:r>
      <w:r w:rsidRPr="00C448A0">
        <w:t>ncrement</w:t>
      </w:r>
      <w:r>
        <w:t xml:space="preserve">s: </w:t>
      </w:r>
      <w:r w:rsidRPr="00C448A0">
        <w:t>1/8 inch (3 mm).</w:t>
      </w:r>
    </w:p>
    <w:p w14:paraId="0CDC769E" w14:textId="38CA3262" w:rsidR="0001420B" w:rsidRPr="00C448A0" w:rsidRDefault="0001420B" w:rsidP="0001420B">
      <w:pPr>
        <w:pStyle w:val="ARCATSubPara"/>
      </w:pPr>
      <w:r w:rsidRPr="00C448A0">
        <w:t>Depth</w:t>
      </w:r>
      <w:r>
        <w:t xml:space="preserve"> Range</w:t>
      </w:r>
      <w:r w:rsidRPr="00C448A0">
        <w:t>:</w:t>
      </w:r>
      <w:r>
        <w:t xml:space="preserve"> </w:t>
      </w:r>
      <w:r w:rsidRPr="00C448A0">
        <w:t>Min:</w:t>
      </w:r>
      <w:r>
        <w:t xml:space="preserve"> </w:t>
      </w:r>
      <w:r w:rsidRPr="00C448A0">
        <w:t>12 inches (30</w:t>
      </w:r>
      <w:r>
        <w:t>5</w:t>
      </w:r>
      <w:r w:rsidRPr="00C448A0">
        <w:t xml:space="preserve"> mm). Max:</w:t>
      </w:r>
      <w:r>
        <w:t xml:space="preserve"> </w:t>
      </w:r>
      <w:r w:rsidRPr="00C448A0">
        <w:t>28 inches (711 mm)</w:t>
      </w:r>
      <w:r>
        <w:t>. I</w:t>
      </w:r>
      <w:r w:rsidRPr="00C448A0">
        <w:t>ncrement</w:t>
      </w:r>
      <w:r>
        <w:t xml:space="preserve">s: </w:t>
      </w:r>
      <w:r w:rsidRPr="00C448A0">
        <w:t>1/8 inch (3 mm).</w:t>
      </w:r>
    </w:p>
    <w:p w14:paraId="00BF4EFD" w14:textId="63AFF2B0" w:rsidR="0001420B" w:rsidRPr="00C448A0" w:rsidRDefault="0001420B" w:rsidP="0001420B">
      <w:pPr>
        <w:pStyle w:val="ARCATSubPara"/>
      </w:pPr>
      <w:r w:rsidRPr="00C448A0">
        <w:t>Height:</w:t>
      </w:r>
      <w:r>
        <w:t xml:space="preserve"> </w:t>
      </w:r>
      <w:r w:rsidRPr="00C448A0">
        <w:t>Min:</w:t>
      </w:r>
      <w:r>
        <w:t xml:space="preserve"> </w:t>
      </w:r>
      <w:r w:rsidRPr="00C448A0">
        <w:t>30.05 inches (762 mm). Max:</w:t>
      </w:r>
      <w:r>
        <w:t xml:space="preserve"> </w:t>
      </w:r>
      <w:r w:rsidRPr="00C448A0">
        <w:t>90 inches (2286 mm)</w:t>
      </w:r>
      <w:r>
        <w:t>. I</w:t>
      </w:r>
      <w:r w:rsidRPr="00C448A0">
        <w:t>ncrement</w:t>
      </w:r>
      <w:r>
        <w:t xml:space="preserve">s: </w:t>
      </w:r>
      <w:r w:rsidRPr="00C448A0">
        <w:t>1/8 inch (3 mm).</w:t>
      </w:r>
    </w:p>
    <w:p w14:paraId="4645ED3E" w14:textId="4E209C33" w:rsidR="0001420B" w:rsidRPr="00C448A0" w:rsidRDefault="0001420B" w:rsidP="0001420B">
      <w:pPr>
        <w:pStyle w:val="ARCATnote"/>
      </w:pPr>
      <w:r w:rsidRPr="00C448A0">
        <w:t>** NOTE TO SPECIFIER **</w:t>
      </w:r>
      <w:r>
        <w:t xml:space="preserve"> </w:t>
      </w:r>
      <w:r w:rsidRPr="00C448A0">
        <w:t>46-inch height is only available as a single tier unit.</w:t>
      </w:r>
      <w:r>
        <w:t xml:space="preserve"> Delete dimensions option not required.</w:t>
      </w:r>
    </w:p>
    <w:p w14:paraId="03AB393F" w14:textId="55BFED03" w:rsidR="0001420B" w:rsidRPr="00E768E0" w:rsidRDefault="0001420B" w:rsidP="0001420B">
      <w:pPr>
        <w:pStyle w:val="ARCATSubPara"/>
      </w:pPr>
      <w:r w:rsidRPr="00E768E0">
        <w:t>Dimensions (</w:t>
      </w:r>
      <w:proofErr w:type="spellStart"/>
      <w:r w:rsidRPr="00E768E0">
        <w:t>WxDxH</w:t>
      </w:r>
      <w:proofErr w:type="spellEnd"/>
      <w:r w:rsidRPr="00E768E0">
        <w:t>):</w:t>
      </w:r>
      <w:r>
        <w:t xml:space="preserve"> </w:t>
      </w:r>
      <w:r w:rsidRPr="00E768E0">
        <w:t xml:space="preserve">___ x ___ </w:t>
      </w:r>
      <w:proofErr w:type="spellStart"/>
      <w:r w:rsidRPr="00E768E0">
        <w:t>x</w:t>
      </w:r>
      <w:proofErr w:type="spellEnd"/>
      <w:r w:rsidRPr="00E768E0">
        <w:t xml:space="preserve"> ___ inches (___ x ___ </w:t>
      </w:r>
      <w:proofErr w:type="spellStart"/>
      <w:r w:rsidRPr="00E768E0">
        <w:t>x</w:t>
      </w:r>
      <w:proofErr w:type="spellEnd"/>
      <w:r w:rsidRPr="00E768E0">
        <w:t xml:space="preserve"> ___ mm).</w:t>
      </w:r>
    </w:p>
    <w:p w14:paraId="5ABFDD08" w14:textId="4210E076" w:rsidR="0001420B" w:rsidRPr="00E768E0" w:rsidRDefault="0001420B" w:rsidP="0001420B">
      <w:pPr>
        <w:pStyle w:val="ARCATSubPara"/>
      </w:pPr>
      <w:r w:rsidRPr="00E768E0">
        <w:t>Dimensions:</w:t>
      </w:r>
      <w:r>
        <w:t xml:space="preserve"> </w:t>
      </w:r>
      <w:r w:rsidRPr="00E768E0">
        <w:t>As detailed on the Drawings.</w:t>
      </w:r>
    </w:p>
    <w:p w14:paraId="0D8F7020" w14:textId="77777777" w:rsidR="0001420B" w:rsidRPr="00C448A0" w:rsidRDefault="0001420B" w:rsidP="0001420B">
      <w:pPr>
        <w:pStyle w:val="ARCATParagraph"/>
      </w:pPr>
      <w:bookmarkStart w:id="3" w:name="_Hlk36713351"/>
      <w:bookmarkEnd w:id="1"/>
      <w:r w:rsidRPr="00C448A0">
        <w:t>Locker Body Construction:</w:t>
      </w:r>
    </w:p>
    <w:p w14:paraId="52CD2489" w14:textId="6EF5DD1E" w:rsidR="0001420B" w:rsidRPr="00C448A0" w:rsidRDefault="0001420B" w:rsidP="0001420B">
      <w:pPr>
        <w:pStyle w:val="ARCATSubPara"/>
      </w:pPr>
      <w:r w:rsidRPr="00C448A0">
        <w:t>Material:</w:t>
      </w:r>
      <w:r>
        <w:t xml:space="preserve"> </w:t>
      </w:r>
      <w:r w:rsidRPr="00C448A0">
        <w:t>Premium quality cold rolled standard steel ASTM A366. No surface imperfections.</w:t>
      </w:r>
    </w:p>
    <w:p w14:paraId="22FF7C5B" w14:textId="793AD89D" w:rsidR="0001420B" w:rsidRPr="00C448A0" w:rsidRDefault="0001420B" w:rsidP="0001420B">
      <w:pPr>
        <w:pStyle w:val="ARCATSubPara"/>
      </w:pPr>
      <w:r w:rsidRPr="00C448A0">
        <w:t>Frame:</w:t>
      </w:r>
      <w:r>
        <w:t xml:space="preserve"> </w:t>
      </w:r>
      <w:r w:rsidRPr="00C448A0">
        <w:t>16 ga (1.52 mm) sheet steel. A steel strip folded to form a 90-degree triple fold edge. The four corners are assembled by means of spot welds.</w:t>
      </w:r>
    </w:p>
    <w:p w14:paraId="3E5267B4" w14:textId="2EB79849" w:rsidR="0001420B" w:rsidRPr="00C448A0" w:rsidRDefault="0001420B" w:rsidP="0001420B">
      <w:pPr>
        <w:pStyle w:val="ARCATnote"/>
      </w:pPr>
      <w:r w:rsidRPr="00C448A0">
        <w:t>** NOTE TO SPECIFIER **</w:t>
      </w:r>
      <w:r>
        <w:t xml:space="preserve"> </w:t>
      </w:r>
      <w:r w:rsidRPr="00C448A0">
        <w:t>Stop frame is optional. Delete if not required.</w:t>
      </w:r>
    </w:p>
    <w:p w14:paraId="7A614A84" w14:textId="1A7887D9" w:rsidR="0001420B" w:rsidRPr="00C448A0" w:rsidRDefault="0001420B" w:rsidP="0001420B">
      <w:pPr>
        <w:pStyle w:val="ARCATSubSub1"/>
      </w:pPr>
      <w:r w:rsidRPr="00C448A0">
        <w:t>Stop Frame:</w:t>
      </w:r>
      <w:r>
        <w:t xml:space="preserve"> </w:t>
      </w:r>
      <w:r w:rsidRPr="00C448A0">
        <w:t>Forms a continuous door stop on 3 sides. The frame opposite the hinge is finished with an upside-down fold and folded back on itself to provide full height support for the door.</w:t>
      </w:r>
    </w:p>
    <w:p w14:paraId="017499E6" w14:textId="3161B9FF" w:rsidR="0001420B" w:rsidRPr="00C448A0" w:rsidRDefault="0001420B" w:rsidP="0001420B">
      <w:pPr>
        <w:pStyle w:val="ARCATSubPara"/>
      </w:pPr>
      <w:r w:rsidRPr="00C448A0">
        <w:t>Hasp:</w:t>
      </w:r>
      <w:r>
        <w:t xml:space="preserve"> </w:t>
      </w:r>
      <w:r w:rsidRPr="00C448A0">
        <w:t>11 ga (3 mm) steel slopped at 45 degrees, welded to frame.</w:t>
      </w:r>
    </w:p>
    <w:p w14:paraId="7140CE6A" w14:textId="0307CEBF" w:rsidR="0001420B" w:rsidRPr="00C448A0" w:rsidRDefault="0001420B" w:rsidP="0001420B">
      <w:pPr>
        <w:pStyle w:val="ARCATSubPara"/>
      </w:pPr>
      <w:bookmarkStart w:id="4" w:name="_Hlk36726436"/>
      <w:r w:rsidRPr="00C448A0">
        <w:t>Bottom:</w:t>
      </w:r>
      <w:r>
        <w:t xml:space="preserve"> </w:t>
      </w:r>
      <w:r w:rsidRPr="00C448A0">
        <w:t>Galvanneal sheet steel, A653 CS TY B.</w:t>
      </w:r>
    </w:p>
    <w:p w14:paraId="5E3BABBF" w14:textId="722BD11A" w:rsidR="0001420B" w:rsidRPr="00C448A0" w:rsidRDefault="0001420B" w:rsidP="0001420B">
      <w:pPr>
        <w:pStyle w:val="ARCATnote"/>
      </w:pPr>
      <w:r w:rsidRPr="00C448A0">
        <w:t>** NOTE TO SPECIFIER **</w:t>
      </w:r>
      <w:r>
        <w:t xml:space="preserve"> </w:t>
      </w:r>
      <w:r w:rsidRPr="00C448A0">
        <w:t>Delete sheet thickness option not required. 20 ga sheet thickness applies to Standard units. 16 ga sheet thickness applies to Heavy Duty and Ultra Heavy Duty units.</w:t>
      </w:r>
    </w:p>
    <w:p w14:paraId="3238B1B4" w14:textId="5E5FC309" w:rsidR="0001420B" w:rsidRPr="00C448A0" w:rsidRDefault="0001420B" w:rsidP="0001420B">
      <w:pPr>
        <w:pStyle w:val="ARCATSubSub1"/>
      </w:pPr>
      <w:r w:rsidRPr="00C448A0">
        <w:t>Sheet Thickness:</w:t>
      </w:r>
      <w:r>
        <w:t xml:space="preserve"> </w:t>
      </w:r>
      <w:r w:rsidRPr="00C448A0">
        <w:t>20 ga (0.91 mm).</w:t>
      </w:r>
    </w:p>
    <w:p w14:paraId="44060EC5" w14:textId="53C787C8" w:rsidR="0001420B" w:rsidRPr="00C448A0" w:rsidRDefault="0001420B" w:rsidP="0001420B">
      <w:pPr>
        <w:pStyle w:val="ARCATSubSub1"/>
      </w:pPr>
      <w:r w:rsidRPr="00C448A0">
        <w:t>Sheet Thickness:</w:t>
      </w:r>
      <w:r>
        <w:t xml:space="preserve"> </w:t>
      </w:r>
      <w:r w:rsidRPr="00C448A0">
        <w:t>16 ga (1.52 mm).</w:t>
      </w:r>
    </w:p>
    <w:p w14:paraId="3771873D" w14:textId="77777777" w:rsidR="0001420B" w:rsidRPr="00C448A0" w:rsidRDefault="0001420B" w:rsidP="0001420B">
      <w:pPr>
        <w:pStyle w:val="ARCATSubSub1"/>
      </w:pPr>
      <w:r w:rsidRPr="00C448A0">
        <w:t>Sloped and perforated for drainage at exterior of recessed base.</w:t>
      </w:r>
    </w:p>
    <w:p w14:paraId="195E09AD" w14:textId="0C3FA60B" w:rsidR="0001420B" w:rsidRPr="00C448A0" w:rsidRDefault="0001420B" w:rsidP="0001420B">
      <w:pPr>
        <w:pStyle w:val="ARCATSubSub1"/>
      </w:pPr>
      <w:r w:rsidRPr="00C448A0">
        <w:t>Lateral and Back Flanges:</w:t>
      </w:r>
      <w:r>
        <w:t xml:space="preserve"> </w:t>
      </w:r>
      <w:r w:rsidRPr="00C448A0">
        <w:t xml:space="preserve">Bent </w:t>
      </w:r>
      <w:r>
        <w:t>90-degree</w:t>
      </w:r>
      <w:r w:rsidRPr="00C448A0">
        <w:t>s downward.</w:t>
      </w:r>
    </w:p>
    <w:p w14:paraId="47A5F582" w14:textId="46DDF554" w:rsidR="0001420B" w:rsidRPr="00C448A0" w:rsidRDefault="0001420B" w:rsidP="0001420B">
      <w:pPr>
        <w:pStyle w:val="ARCATSubSub1"/>
      </w:pPr>
      <w:r w:rsidRPr="00C448A0">
        <w:t>Front Flange:</w:t>
      </w:r>
      <w:r>
        <w:t xml:space="preserve"> </w:t>
      </w:r>
      <w:r w:rsidRPr="00C448A0">
        <w:t>Double layered. Equivalent to a 16 ga (1.52 mm) lower frame.</w:t>
      </w:r>
    </w:p>
    <w:p w14:paraId="44C856E4" w14:textId="09B683DC" w:rsidR="0001420B" w:rsidRPr="00C448A0" w:rsidRDefault="0001420B" w:rsidP="0001420B">
      <w:pPr>
        <w:pStyle w:val="ARCATSubSub1"/>
      </w:pPr>
      <w:r w:rsidRPr="00C448A0">
        <w:t>Front End:</w:t>
      </w:r>
      <w:r>
        <w:t xml:space="preserve"> </w:t>
      </w:r>
      <w:r w:rsidRPr="00C448A0">
        <w:t>Made with a sequence of 4 bends to create a full width door strike fitted with a riveted door bumper.</w:t>
      </w:r>
    </w:p>
    <w:p w14:paraId="54BA3A6D" w14:textId="77777777" w:rsidR="0001420B" w:rsidRPr="00C448A0" w:rsidRDefault="0001420B" w:rsidP="0001420B">
      <w:pPr>
        <w:pStyle w:val="ARCATSubSub1"/>
      </w:pPr>
      <w:r w:rsidRPr="00C448A0">
        <w:t>The bottom is welded to the body.</w:t>
      </w:r>
    </w:p>
    <w:bookmarkEnd w:id="4"/>
    <w:p w14:paraId="07603A06" w14:textId="03FBF6B0" w:rsidR="0001420B" w:rsidRPr="00C448A0" w:rsidRDefault="0001420B" w:rsidP="0001420B">
      <w:pPr>
        <w:pStyle w:val="ARCATSubPara"/>
      </w:pPr>
      <w:r w:rsidRPr="00C448A0">
        <w:t>Top:</w:t>
      </w:r>
      <w:r>
        <w:t xml:space="preserve"> </w:t>
      </w:r>
      <w:r w:rsidRPr="00C448A0">
        <w:t xml:space="preserve">Galvanneal sheet steel, A653 CS TY B. Lateral and back flanges bent </w:t>
      </w:r>
      <w:r>
        <w:t>90-degree</w:t>
      </w:r>
      <w:r w:rsidRPr="00C448A0">
        <w:t>s downward and welded to the body.</w:t>
      </w:r>
    </w:p>
    <w:p w14:paraId="119EA42A" w14:textId="7B4919A3" w:rsidR="0001420B" w:rsidRPr="00C448A0" w:rsidRDefault="0001420B" w:rsidP="0001420B">
      <w:pPr>
        <w:pStyle w:val="ARCATnote"/>
      </w:pPr>
      <w:r w:rsidRPr="00C448A0">
        <w:lastRenderedPageBreak/>
        <w:t>** NOTE TO SPECIFIER **</w:t>
      </w:r>
      <w:r>
        <w:t xml:space="preserve"> </w:t>
      </w:r>
      <w:r w:rsidRPr="00C448A0">
        <w:t>Delete sheet thickness option not required. 20 ga sheet thickness applies to Standard and Heavy Duty units. 16 ga sheet thickness applies to Ultra Heavy Duty units.</w:t>
      </w:r>
    </w:p>
    <w:p w14:paraId="0E0CAAA4" w14:textId="6DA6981B" w:rsidR="0001420B" w:rsidRPr="00C448A0" w:rsidRDefault="0001420B" w:rsidP="0001420B">
      <w:pPr>
        <w:pStyle w:val="ARCATSubSub1"/>
      </w:pPr>
      <w:r w:rsidRPr="00C448A0">
        <w:t>Sheet Thickness:</w:t>
      </w:r>
      <w:r>
        <w:t xml:space="preserve"> </w:t>
      </w:r>
      <w:r w:rsidRPr="00C448A0">
        <w:t>20 ga (0.91 mm).</w:t>
      </w:r>
    </w:p>
    <w:p w14:paraId="16FAFEB7" w14:textId="73573814" w:rsidR="0001420B" w:rsidRPr="00C448A0" w:rsidRDefault="0001420B" w:rsidP="0001420B">
      <w:pPr>
        <w:pStyle w:val="ARCATSubSub1"/>
      </w:pPr>
      <w:r w:rsidRPr="00C448A0">
        <w:t>Sheet Thickness:</w:t>
      </w:r>
      <w:r>
        <w:t xml:space="preserve"> </w:t>
      </w:r>
      <w:r w:rsidRPr="00C448A0">
        <w:t>16 ga (1.52 mm).</w:t>
      </w:r>
    </w:p>
    <w:p w14:paraId="360A819B" w14:textId="073D3ABA" w:rsidR="0001420B" w:rsidRPr="00C448A0" w:rsidRDefault="0001420B" w:rsidP="0001420B">
      <w:pPr>
        <w:pStyle w:val="ARCATSubSub1"/>
      </w:pPr>
      <w:r w:rsidRPr="00C448A0">
        <w:t>Front Flange:</w:t>
      </w:r>
      <w:r>
        <w:t xml:space="preserve"> </w:t>
      </w:r>
      <w:r w:rsidRPr="00C448A0">
        <w:t>Double layered to approximate a 16 ga (1.52 mm) upper frame. The front third flange also creates a full width door strike fitted with a riveted door bumper.</w:t>
      </w:r>
    </w:p>
    <w:p w14:paraId="4C1AE9F4" w14:textId="285185B9" w:rsidR="0001420B" w:rsidRPr="00C448A0" w:rsidRDefault="0001420B" w:rsidP="0001420B">
      <w:pPr>
        <w:pStyle w:val="ARCATnote"/>
      </w:pPr>
      <w:bookmarkStart w:id="5" w:name="_Hlk36712153"/>
      <w:r w:rsidRPr="00C448A0">
        <w:t>** NOTE TO SPECIFIER **</w:t>
      </w:r>
      <w:r>
        <w:t xml:space="preserve"> </w:t>
      </w:r>
      <w:r w:rsidRPr="00C448A0">
        <w:t>Delete back and sides options not required. 22 ga applies to Standard Duty backs and sides. 18 ga applies to Heavy Duty backs. 16 ga applies to Heavy Duty sides and Ultra Heavy Duty backs and sides.</w:t>
      </w:r>
    </w:p>
    <w:p w14:paraId="3F8E1CE4" w14:textId="0C866370" w:rsidR="0001420B" w:rsidRPr="00C448A0" w:rsidRDefault="0001420B" w:rsidP="0001420B">
      <w:pPr>
        <w:pStyle w:val="ARCATSubPara"/>
      </w:pPr>
      <w:r w:rsidRPr="00C448A0">
        <w:t>Back:</w:t>
      </w:r>
      <w:r>
        <w:t xml:space="preserve"> </w:t>
      </w:r>
      <w:r w:rsidRPr="00C448A0">
        <w:t>22 ga (0.76 mm) metal sheet.</w:t>
      </w:r>
    </w:p>
    <w:p w14:paraId="49F73C35" w14:textId="3EEE6261" w:rsidR="0001420B" w:rsidRPr="00C448A0" w:rsidRDefault="0001420B" w:rsidP="0001420B">
      <w:pPr>
        <w:pStyle w:val="ARCATSubPara"/>
      </w:pPr>
      <w:r w:rsidRPr="00C448A0">
        <w:t>Back:</w:t>
      </w:r>
      <w:r>
        <w:t xml:space="preserve"> </w:t>
      </w:r>
      <w:r w:rsidRPr="00C448A0">
        <w:t>18 ga (1.21 mm) metal sheet.</w:t>
      </w:r>
    </w:p>
    <w:p w14:paraId="2CCD8DE1" w14:textId="087F0DDB" w:rsidR="0001420B" w:rsidRPr="00C448A0" w:rsidRDefault="0001420B" w:rsidP="0001420B">
      <w:pPr>
        <w:pStyle w:val="ARCATSubPara"/>
      </w:pPr>
      <w:r w:rsidRPr="00C448A0">
        <w:t>Back:</w:t>
      </w:r>
      <w:r>
        <w:t xml:space="preserve"> </w:t>
      </w:r>
      <w:r w:rsidRPr="00C448A0">
        <w:t>16 ga (1.52 mm) metal sheet.</w:t>
      </w:r>
    </w:p>
    <w:p w14:paraId="64C8B54C" w14:textId="6ABD8DC3" w:rsidR="0001420B" w:rsidRPr="00C448A0" w:rsidRDefault="0001420B" w:rsidP="0001420B">
      <w:pPr>
        <w:pStyle w:val="ARCATSubPara"/>
      </w:pPr>
      <w:r w:rsidRPr="00C448A0">
        <w:t>Sides:</w:t>
      </w:r>
      <w:r>
        <w:t xml:space="preserve"> </w:t>
      </w:r>
      <w:r w:rsidRPr="00C448A0">
        <w:t>22 ga (0.76 mm) metal sheet.</w:t>
      </w:r>
    </w:p>
    <w:p w14:paraId="02E0062C" w14:textId="2F74B0EE" w:rsidR="0001420B" w:rsidRPr="00C448A0" w:rsidRDefault="0001420B" w:rsidP="0001420B">
      <w:pPr>
        <w:pStyle w:val="ARCATSubPara"/>
      </w:pPr>
      <w:bookmarkStart w:id="6" w:name="_Hlk42693929"/>
      <w:bookmarkStart w:id="7" w:name="_Hlk42694349"/>
      <w:bookmarkEnd w:id="5"/>
      <w:r w:rsidRPr="00C448A0">
        <w:t>Sides:</w:t>
      </w:r>
      <w:r>
        <w:t xml:space="preserve"> </w:t>
      </w:r>
      <w:r w:rsidRPr="00C448A0">
        <w:t>16 ga (1.52 mm) metal sheet.</w:t>
      </w:r>
    </w:p>
    <w:p w14:paraId="67596620" w14:textId="65F015E3" w:rsidR="0001420B" w:rsidRPr="00C448A0" w:rsidRDefault="0001420B" w:rsidP="0001420B">
      <w:pPr>
        <w:pStyle w:val="ARCATnote"/>
      </w:pPr>
      <w:r w:rsidRPr="00C448A0">
        <w:t>** NOTE TO SPECIFIER **</w:t>
      </w:r>
      <w:r>
        <w:t xml:space="preserve"> </w:t>
      </w:r>
      <w:r w:rsidRPr="00C448A0">
        <w:t>Delete sheet steel material options not required. 22 ga applies to Standard Duty. 20 ga applies to Heavy Duty. 16 ga applies to Ultra Heavy Duty.</w:t>
      </w:r>
    </w:p>
    <w:p w14:paraId="6BAFD6E8" w14:textId="66C0C63A" w:rsidR="0001420B" w:rsidRPr="00C448A0" w:rsidRDefault="0001420B" w:rsidP="0001420B">
      <w:pPr>
        <w:pStyle w:val="ARCATSubPara"/>
      </w:pPr>
      <w:r>
        <w:t xml:space="preserve">Shelves: </w:t>
      </w:r>
      <w:r w:rsidRPr="00C448A0">
        <w:t>22 ga (0.76 mm) metal sheet.</w:t>
      </w:r>
    </w:p>
    <w:p w14:paraId="53D467BC" w14:textId="60753861" w:rsidR="0001420B" w:rsidRPr="00C448A0" w:rsidRDefault="0001420B" w:rsidP="0001420B">
      <w:pPr>
        <w:pStyle w:val="ARCATSubPara"/>
      </w:pPr>
      <w:r>
        <w:t xml:space="preserve">Shelves: </w:t>
      </w:r>
      <w:r w:rsidRPr="00C448A0">
        <w:t>20 ga (0.91 mm) metal sheet.</w:t>
      </w:r>
    </w:p>
    <w:p w14:paraId="169C6F0A" w14:textId="17994BF4" w:rsidR="0001420B" w:rsidRPr="00C448A0" w:rsidRDefault="0001420B" w:rsidP="0001420B">
      <w:pPr>
        <w:pStyle w:val="ARCATSubPara"/>
      </w:pPr>
      <w:r>
        <w:t xml:space="preserve">Shelves: </w:t>
      </w:r>
      <w:r w:rsidRPr="00C448A0">
        <w:t>16 ga (1.52 mm) metal sheet.</w:t>
      </w:r>
    </w:p>
    <w:p w14:paraId="0A5CA103" w14:textId="73AA7480" w:rsidR="0001420B" w:rsidRPr="00C448A0" w:rsidRDefault="0001420B" w:rsidP="0001420B">
      <w:pPr>
        <w:pStyle w:val="ARCATnote"/>
      </w:pPr>
      <w:r w:rsidRPr="00C448A0">
        <w:t>** NOTE TO SPECIFIER **</w:t>
      </w:r>
      <w:r>
        <w:t xml:space="preserve"> </w:t>
      </w:r>
      <w:r w:rsidRPr="00C448A0">
        <w:t>Different number of shelves and heights available on request.</w:t>
      </w:r>
    </w:p>
    <w:p w14:paraId="1E99A36B" w14:textId="6F9EA6B9" w:rsidR="0001420B" w:rsidRPr="00C448A0" w:rsidRDefault="0001420B" w:rsidP="0001420B">
      <w:pPr>
        <w:pStyle w:val="ARCATSubSub1"/>
      </w:pPr>
      <w:r w:rsidRPr="00C448A0">
        <w:t>Single-Tier:</w:t>
      </w:r>
      <w:r>
        <w:t xml:space="preserve"> </w:t>
      </w:r>
      <w:r w:rsidRPr="00C448A0">
        <w:t>Made with one shelf with three coat hooks.</w:t>
      </w:r>
    </w:p>
    <w:p w14:paraId="071F039C" w14:textId="213A2761" w:rsidR="0001420B" w:rsidRPr="00C448A0" w:rsidRDefault="0001420B" w:rsidP="0001420B">
      <w:pPr>
        <w:pStyle w:val="ARCATSubSub2"/>
      </w:pPr>
      <w:r w:rsidRPr="00C448A0">
        <w:t>Shelf for One Tier:</w:t>
      </w:r>
      <w:r>
        <w:t xml:space="preserve"> </w:t>
      </w:r>
      <w:r w:rsidRPr="00C448A0">
        <w:t>Sheet steel. 3 front folds. The third fold is flattened to eliminate sharp edge.</w:t>
      </w:r>
    </w:p>
    <w:p w14:paraId="4BDA32F1" w14:textId="1E90BBD6" w:rsidR="0001420B" w:rsidRPr="00C448A0" w:rsidRDefault="0001420B" w:rsidP="0001420B">
      <w:pPr>
        <w:pStyle w:val="ARCATSubSub1"/>
      </w:pPr>
      <w:r w:rsidRPr="00C448A0">
        <w:t>Top Shelf:</w:t>
      </w:r>
      <w:r>
        <w:t xml:space="preserve"> </w:t>
      </w:r>
      <w:r w:rsidRPr="00C448A0">
        <w:t>Welded a minimum 5 inches (127 mm) and maximum 45 inches (1143 mm) from the top.</w:t>
      </w:r>
    </w:p>
    <w:p w14:paraId="0CE11508" w14:textId="7DD87F0E" w:rsidR="0001420B" w:rsidRPr="00C448A0" w:rsidRDefault="0001420B" w:rsidP="0001420B">
      <w:pPr>
        <w:pStyle w:val="ARCATSubSub1"/>
      </w:pPr>
      <w:r w:rsidRPr="00C448A0">
        <w:t>Double-Tier:</w:t>
      </w:r>
      <w:r>
        <w:t xml:space="preserve"> </w:t>
      </w:r>
      <w:r w:rsidRPr="00C448A0">
        <w:t>Three coat hooks per compartment.</w:t>
      </w:r>
    </w:p>
    <w:p w14:paraId="31F08057" w14:textId="140E48F0" w:rsidR="0001420B" w:rsidRPr="00C448A0" w:rsidRDefault="0001420B" w:rsidP="0001420B">
      <w:pPr>
        <w:pStyle w:val="ARCATSubSub1"/>
      </w:pPr>
      <w:r w:rsidRPr="00C448A0">
        <w:t>Triple-Tier:</w:t>
      </w:r>
      <w:r>
        <w:t xml:space="preserve"> </w:t>
      </w:r>
      <w:r w:rsidRPr="00C448A0">
        <w:t>Two coat hooks per compartment.</w:t>
      </w:r>
    </w:p>
    <w:p w14:paraId="7278586D" w14:textId="3AC16F26" w:rsidR="0001420B" w:rsidRPr="00C448A0" w:rsidRDefault="0001420B" w:rsidP="0001420B">
      <w:pPr>
        <w:pStyle w:val="ARCATSubSub1"/>
      </w:pPr>
      <w:r w:rsidRPr="00C448A0">
        <w:t>Four Tier and More:</w:t>
      </w:r>
      <w:r>
        <w:t xml:space="preserve"> </w:t>
      </w:r>
      <w:r w:rsidRPr="00C448A0">
        <w:t>No hooks.</w:t>
      </w:r>
    </w:p>
    <w:p w14:paraId="0DE5511A" w14:textId="7470FBF0" w:rsidR="0001420B" w:rsidRPr="00C448A0" w:rsidRDefault="0001420B" w:rsidP="0001420B">
      <w:pPr>
        <w:pStyle w:val="ARCATnote"/>
      </w:pPr>
      <w:r w:rsidRPr="00C448A0">
        <w:t>** NOTE TO SPECIFIER **</w:t>
      </w:r>
      <w:r>
        <w:t xml:space="preserve"> </w:t>
      </w:r>
      <w:r w:rsidRPr="00C448A0">
        <w:t>Delete coat hooks option not required.</w:t>
      </w:r>
    </w:p>
    <w:p w14:paraId="3164FD88" w14:textId="5CDE2D47" w:rsidR="0001420B" w:rsidRPr="00C448A0" w:rsidRDefault="0001420B" w:rsidP="0001420B">
      <w:pPr>
        <w:pStyle w:val="ARCATSubSub1"/>
      </w:pPr>
      <w:r w:rsidRPr="00C448A0">
        <w:t>Coat Hooks:</w:t>
      </w:r>
      <w:r>
        <w:t xml:space="preserve"> </w:t>
      </w:r>
      <w:r w:rsidRPr="00C448A0">
        <w:t xml:space="preserve">Flat. </w:t>
      </w:r>
      <w:r>
        <w:t>1/2</w:t>
      </w:r>
      <w:r w:rsidRPr="00C448A0">
        <w:t xml:space="preserve"> x 1/8 inch (13 x 3 mm) welded on plates which are spot-welded to sides and back panels. Rounded edges.</w:t>
      </w:r>
    </w:p>
    <w:p w14:paraId="0A5F0EE5" w14:textId="73E2F6A6" w:rsidR="0001420B" w:rsidRPr="00C448A0" w:rsidRDefault="0001420B" w:rsidP="0001420B">
      <w:pPr>
        <w:pStyle w:val="ARCATSubSub1"/>
      </w:pPr>
      <w:r w:rsidRPr="00C448A0">
        <w:t>Coat Hooks:</w:t>
      </w:r>
      <w:r>
        <w:t xml:space="preserve"> </w:t>
      </w:r>
      <w:r w:rsidRPr="00C448A0">
        <w:t>Ball. Simple or double.</w:t>
      </w:r>
    </w:p>
    <w:p w14:paraId="7BCB1B6A" w14:textId="2E80AC90" w:rsidR="0001420B" w:rsidRPr="00C448A0" w:rsidRDefault="0001420B" w:rsidP="0001420B">
      <w:pPr>
        <w:pStyle w:val="ARCATSubSub1"/>
      </w:pPr>
      <w:bookmarkStart w:id="8" w:name="_Hlk36817658"/>
      <w:r w:rsidRPr="00C448A0">
        <w:t>Bumpers:</w:t>
      </w:r>
      <w:r>
        <w:t xml:space="preserve"> </w:t>
      </w:r>
      <w:r w:rsidRPr="00C448A0">
        <w:t>Polyethylene riveted to top and bottom of the inside frame.</w:t>
      </w:r>
      <w:bookmarkEnd w:id="8"/>
    </w:p>
    <w:p w14:paraId="39E7A280" w14:textId="77777777" w:rsidR="0001420B" w:rsidRPr="00C448A0" w:rsidRDefault="0001420B" w:rsidP="0001420B">
      <w:pPr>
        <w:pStyle w:val="ARCATParagraph"/>
      </w:pPr>
      <w:r w:rsidRPr="00C448A0">
        <w:t>Door Construction: Double pan.</w:t>
      </w:r>
    </w:p>
    <w:p w14:paraId="0651DF0C" w14:textId="67565E13" w:rsidR="0001420B" w:rsidRPr="00C448A0" w:rsidRDefault="0001420B" w:rsidP="0001420B">
      <w:pPr>
        <w:pStyle w:val="ARCATnote"/>
      </w:pPr>
      <w:r w:rsidRPr="00C448A0">
        <w:t>** NOTE TO SPECIFIER **</w:t>
      </w:r>
      <w:r>
        <w:t xml:space="preserve"> </w:t>
      </w:r>
      <w:r w:rsidRPr="00C448A0">
        <w:t>Delete door type options not required.</w:t>
      </w:r>
    </w:p>
    <w:p w14:paraId="0DE67AF9" w14:textId="4DFD3D64" w:rsidR="0001420B" w:rsidRPr="00C448A0" w:rsidRDefault="0001420B" w:rsidP="0001420B">
      <w:pPr>
        <w:pStyle w:val="ARCATSubPara"/>
      </w:pPr>
      <w:r w:rsidRPr="00C448A0">
        <w:t>Door Type:</w:t>
      </w:r>
      <w:r>
        <w:t xml:space="preserve"> </w:t>
      </w:r>
      <w:r w:rsidRPr="00C448A0">
        <w:t>Standard Duty. Front Panel:</w:t>
      </w:r>
      <w:r>
        <w:t xml:space="preserve"> </w:t>
      </w:r>
      <w:r w:rsidRPr="00C448A0">
        <w:t>20 ga (0.91 mm). Interior Panel:</w:t>
      </w:r>
      <w:r>
        <w:t xml:space="preserve"> </w:t>
      </w:r>
      <w:r w:rsidRPr="00C448A0">
        <w:t>22 ga (0.7</w:t>
      </w:r>
      <w:r>
        <w:t>6</w:t>
      </w:r>
      <w:r w:rsidRPr="00C448A0">
        <w:t xml:space="preserve"> mm) folded into a box. Welded onto front door panel. Perforated for ventilation at top and bottom.</w:t>
      </w:r>
    </w:p>
    <w:p w14:paraId="5E084AFE" w14:textId="1642B21A" w:rsidR="0001420B" w:rsidRPr="00C448A0" w:rsidRDefault="0001420B" w:rsidP="0001420B">
      <w:pPr>
        <w:pStyle w:val="ARCATSubPara"/>
      </w:pPr>
      <w:r w:rsidRPr="00C448A0">
        <w:t>Door Type:</w:t>
      </w:r>
      <w:r>
        <w:t xml:space="preserve"> </w:t>
      </w:r>
      <w:r w:rsidRPr="00C448A0">
        <w:t>Heavy Duty. Front Panel:</w:t>
      </w:r>
      <w:r>
        <w:t xml:space="preserve"> </w:t>
      </w:r>
      <w:r w:rsidRPr="00C448A0">
        <w:t>16 ga (1.52 mm). Interior Panel:</w:t>
      </w:r>
      <w:r>
        <w:t xml:space="preserve"> </w:t>
      </w:r>
      <w:r w:rsidRPr="00C448A0">
        <w:t>18-gauge (1.21 mm) folded into a box. Welded onto front door panel. Perforated for ventilation at the top and bottom.</w:t>
      </w:r>
    </w:p>
    <w:p w14:paraId="7F31D660" w14:textId="1DFD2F5A" w:rsidR="0001420B" w:rsidRPr="00C448A0" w:rsidRDefault="0001420B" w:rsidP="0001420B">
      <w:pPr>
        <w:pStyle w:val="ARCATSubPara"/>
      </w:pPr>
      <w:bookmarkStart w:id="9" w:name="_Hlk38027170"/>
      <w:r w:rsidRPr="00C448A0">
        <w:t>Door Type:</w:t>
      </w:r>
      <w:r>
        <w:t xml:space="preserve"> </w:t>
      </w:r>
      <w:r w:rsidRPr="00C448A0">
        <w:t>Ultra Heavy Duty. Front Panel:</w:t>
      </w:r>
      <w:r>
        <w:t xml:space="preserve"> </w:t>
      </w:r>
      <w:r w:rsidRPr="00C448A0">
        <w:t>14 ga (1.90 mm). Interior Panel:</w:t>
      </w:r>
      <w:r>
        <w:t xml:space="preserve"> </w:t>
      </w:r>
      <w:r w:rsidRPr="00C448A0">
        <w:t>16 ga (1.52 mm) folded into a box. Welded onto front door panel. Perforated for ventilation at the top and bottom.</w:t>
      </w:r>
    </w:p>
    <w:p w14:paraId="35FA147E" w14:textId="77777777" w:rsidR="0001420B" w:rsidRPr="00C448A0" w:rsidRDefault="0001420B" w:rsidP="0001420B">
      <w:pPr>
        <w:pStyle w:val="ARCATSubPara"/>
      </w:pPr>
      <w:r w:rsidRPr="00C448A0">
        <w:t>Outer Panel:</w:t>
      </w:r>
    </w:p>
    <w:p w14:paraId="55F0E3BD" w14:textId="140516DB" w:rsidR="0001420B" w:rsidRPr="00C448A0" w:rsidRDefault="0001420B" w:rsidP="0001420B">
      <w:pPr>
        <w:pStyle w:val="ARCATSubSub1"/>
      </w:pPr>
      <w:r w:rsidRPr="00C448A0">
        <w:t>Hinge Side:</w:t>
      </w:r>
      <w:r>
        <w:t xml:space="preserve"> </w:t>
      </w:r>
      <w:r w:rsidRPr="00C448A0">
        <w:t xml:space="preserve">Ends with two </w:t>
      </w:r>
      <w:r>
        <w:t>90-degree</w:t>
      </w:r>
      <w:r w:rsidRPr="00C448A0">
        <w:t xml:space="preserve"> folds.</w:t>
      </w:r>
    </w:p>
    <w:p w14:paraId="155DABD2" w14:textId="21692CBC" w:rsidR="0001420B" w:rsidRPr="00C448A0" w:rsidRDefault="0001420B" w:rsidP="0001420B">
      <w:pPr>
        <w:pStyle w:val="ARCATSubSub1"/>
      </w:pPr>
      <w:r w:rsidRPr="00C448A0">
        <w:t>Handle Side:</w:t>
      </w:r>
      <w:r>
        <w:t xml:space="preserve"> </w:t>
      </w:r>
      <w:r w:rsidRPr="00C448A0">
        <w:t xml:space="preserve">Three </w:t>
      </w:r>
      <w:r>
        <w:t>90-degree</w:t>
      </w:r>
      <w:r w:rsidRPr="00C448A0">
        <w:t xml:space="preserve"> folds.</w:t>
      </w:r>
    </w:p>
    <w:p w14:paraId="459548D1" w14:textId="414F3408" w:rsidR="0001420B" w:rsidRPr="00C448A0" w:rsidRDefault="0001420B" w:rsidP="0001420B">
      <w:pPr>
        <w:pStyle w:val="ARCATSubSub1"/>
      </w:pPr>
      <w:r w:rsidRPr="00C448A0">
        <w:t xml:space="preserve">One </w:t>
      </w:r>
      <w:r>
        <w:t>90-degree</w:t>
      </w:r>
      <w:r w:rsidRPr="00C448A0">
        <w:t xml:space="preserve"> fold terminates at top and bottom edge of door.</w:t>
      </w:r>
    </w:p>
    <w:bookmarkEnd w:id="6"/>
    <w:bookmarkEnd w:id="7"/>
    <w:p w14:paraId="0B17563E" w14:textId="3FFD290E" w:rsidR="0001420B" w:rsidRPr="00C448A0" w:rsidRDefault="0001420B" w:rsidP="0001420B">
      <w:pPr>
        <w:pStyle w:val="ARCATnote"/>
      </w:pPr>
      <w:r w:rsidRPr="00C448A0">
        <w:t>** NOTE TO SPECIFIER **</w:t>
      </w:r>
      <w:r>
        <w:t xml:space="preserve"> </w:t>
      </w:r>
      <w:r w:rsidRPr="00C448A0">
        <w:t>Delete door perforations options not required.</w:t>
      </w:r>
    </w:p>
    <w:p w14:paraId="1954339C" w14:textId="03556177" w:rsidR="0001420B" w:rsidRPr="00C448A0" w:rsidRDefault="0001420B" w:rsidP="0001420B">
      <w:pPr>
        <w:pStyle w:val="ARCATSubPara"/>
      </w:pPr>
      <w:r w:rsidRPr="00C448A0">
        <w:lastRenderedPageBreak/>
        <w:t>Door Perforations:</w:t>
      </w:r>
      <w:r>
        <w:t xml:space="preserve"> </w:t>
      </w:r>
      <w:bookmarkEnd w:id="9"/>
      <w:r w:rsidRPr="00C448A0">
        <w:t>Rectangular. Top and Bottom:</w:t>
      </w:r>
      <w:r>
        <w:t xml:space="preserve"> </w:t>
      </w:r>
      <w:r w:rsidRPr="00C448A0">
        <w:t>0.812 x 0.25 inch (21 x 6 mm).</w:t>
      </w:r>
    </w:p>
    <w:p w14:paraId="4E4CAC28" w14:textId="2AA7825F" w:rsidR="0001420B" w:rsidRPr="00C448A0" w:rsidRDefault="0001420B" w:rsidP="0001420B">
      <w:pPr>
        <w:pStyle w:val="ARCATSubPara"/>
      </w:pPr>
      <w:r w:rsidRPr="00C448A0">
        <w:t>Door Perforations:</w:t>
      </w:r>
      <w:r>
        <w:t xml:space="preserve"> </w:t>
      </w:r>
      <w:r w:rsidRPr="00C448A0">
        <w:t>Diamond small. Top and Bottom:</w:t>
      </w:r>
      <w:r>
        <w:t xml:space="preserve"> </w:t>
      </w:r>
      <w:r w:rsidRPr="00C448A0">
        <w:t>0.812 x 0.375 inch (21 x 9.5 mm).</w:t>
      </w:r>
    </w:p>
    <w:p w14:paraId="6E75551E" w14:textId="4E9CDD08" w:rsidR="0001420B" w:rsidRPr="00C448A0" w:rsidRDefault="0001420B" w:rsidP="0001420B">
      <w:pPr>
        <w:pStyle w:val="ARCATSubPara"/>
      </w:pPr>
      <w:r w:rsidRPr="00C448A0">
        <w:t>Door Perforations:</w:t>
      </w:r>
      <w:r>
        <w:t xml:space="preserve"> </w:t>
      </w:r>
      <w:r w:rsidRPr="00C448A0">
        <w:t>Diamond large:</w:t>
      </w:r>
      <w:r>
        <w:t xml:space="preserve"> </w:t>
      </w:r>
      <w:r w:rsidRPr="00C448A0">
        <w:t>Top and Bottom:</w:t>
      </w:r>
      <w:r>
        <w:t xml:space="preserve"> </w:t>
      </w:r>
      <w:r w:rsidRPr="00C448A0">
        <w:t>1.50 x 0.75 inch (38 x 19 mm).</w:t>
      </w:r>
    </w:p>
    <w:p w14:paraId="264F50E4" w14:textId="21B73D10" w:rsidR="0001420B" w:rsidRPr="00C448A0" w:rsidRDefault="0001420B" w:rsidP="0001420B">
      <w:pPr>
        <w:pStyle w:val="ARCATSubPara"/>
      </w:pPr>
      <w:r w:rsidRPr="00C448A0">
        <w:t>Door Perforations:</w:t>
      </w:r>
      <w:r>
        <w:t xml:space="preserve"> </w:t>
      </w:r>
      <w:r w:rsidRPr="00C448A0">
        <w:t>Circular. Top and Bottom:</w:t>
      </w:r>
      <w:r>
        <w:t xml:space="preserve"> 0.5-inch</w:t>
      </w:r>
      <w:r w:rsidRPr="00C448A0">
        <w:t xml:space="preserve"> (13 mm) diameter.</w:t>
      </w:r>
    </w:p>
    <w:p w14:paraId="4BDF115F" w14:textId="495C50A3" w:rsidR="0001420B" w:rsidRPr="00C448A0" w:rsidRDefault="0001420B" w:rsidP="0001420B">
      <w:pPr>
        <w:pStyle w:val="ARCATSubPara"/>
        <w:rPr>
          <w:lang w:val="en-CA"/>
        </w:rPr>
      </w:pPr>
      <w:bookmarkStart w:id="10" w:name="_Hlk38351732"/>
      <w:r w:rsidRPr="00C448A0">
        <w:rPr>
          <w:lang w:val="en-CA"/>
        </w:rPr>
        <w:t>For Mechanical Ventilation:</w:t>
      </w:r>
      <w:r>
        <w:rPr>
          <w:lang w:val="en-CA"/>
        </w:rPr>
        <w:t xml:space="preserve"> </w:t>
      </w:r>
      <w:r w:rsidRPr="00C448A0">
        <w:rPr>
          <w:lang w:val="en-CA"/>
        </w:rPr>
        <w:t>On bottom of a rectangular shape, 0.812 x 0.325 inch (21 x 8.5 mm).</w:t>
      </w:r>
    </w:p>
    <w:bookmarkEnd w:id="10"/>
    <w:p w14:paraId="47AA3B7C" w14:textId="70C86497" w:rsidR="0001420B" w:rsidRPr="00C448A0" w:rsidRDefault="0001420B" w:rsidP="0001420B">
      <w:pPr>
        <w:pStyle w:val="ARCATnote"/>
      </w:pPr>
      <w:r w:rsidRPr="00C448A0">
        <w:t>** NOTE TO SPECIFIER **</w:t>
      </w:r>
      <w:r>
        <w:t xml:space="preserve"> </w:t>
      </w:r>
      <w:r w:rsidRPr="00C448A0">
        <w:t>Delete hinge option not required.</w:t>
      </w:r>
    </w:p>
    <w:p w14:paraId="68B8D2F2" w14:textId="70BFE937" w:rsidR="0001420B" w:rsidRPr="00C448A0" w:rsidRDefault="0001420B" w:rsidP="0001420B">
      <w:pPr>
        <w:pStyle w:val="ARCATSubPara"/>
      </w:pPr>
      <w:r w:rsidRPr="00C448A0">
        <w:t>Hinge:</w:t>
      </w:r>
      <w:r>
        <w:t xml:space="preserve"> </w:t>
      </w:r>
      <w:r w:rsidRPr="00C448A0">
        <w:t>14 ga (1.90 mm), five knuckles. Opening:</w:t>
      </w:r>
      <w:r>
        <w:t xml:space="preserve"> </w:t>
      </w:r>
      <w:r w:rsidRPr="00C448A0">
        <w:t>180 degrees.</w:t>
      </w:r>
    </w:p>
    <w:p w14:paraId="15817205" w14:textId="230ED224" w:rsidR="0001420B" w:rsidRPr="00C448A0" w:rsidRDefault="0001420B" w:rsidP="0001420B">
      <w:pPr>
        <w:pStyle w:val="ARCATSubSub1"/>
      </w:pPr>
      <w:r w:rsidRPr="00C448A0">
        <w:t>Doors Height:</w:t>
      </w:r>
      <w:r>
        <w:t xml:space="preserve"> </w:t>
      </w:r>
      <w:r w:rsidRPr="00C448A0">
        <w:t>43 inches (1092 mm) and Higher. 3 hinges.</w:t>
      </w:r>
    </w:p>
    <w:p w14:paraId="21FFF712" w14:textId="4747C3DE" w:rsidR="0001420B" w:rsidRPr="00C448A0" w:rsidRDefault="0001420B" w:rsidP="0001420B">
      <w:pPr>
        <w:pStyle w:val="ARCATSubSub1"/>
      </w:pPr>
      <w:r w:rsidRPr="00C448A0">
        <w:t>Doors Height:</w:t>
      </w:r>
      <w:r>
        <w:t xml:space="preserve"> </w:t>
      </w:r>
      <w:r w:rsidRPr="00C448A0">
        <w:t>Lower than 43 inches (1092 mm). 2 hinges.</w:t>
      </w:r>
    </w:p>
    <w:p w14:paraId="73B62B6D" w14:textId="2E449455" w:rsidR="0001420B" w:rsidRPr="00C448A0" w:rsidRDefault="0001420B" w:rsidP="0001420B">
      <w:pPr>
        <w:pStyle w:val="ARCATSubPara"/>
      </w:pPr>
      <w:r w:rsidRPr="00C448A0">
        <w:t>Hinge:</w:t>
      </w:r>
      <w:r>
        <w:t xml:space="preserve"> </w:t>
      </w:r>
      <w:r w:rsidRPr="00C448A0">
        <w:t>16 ga (1.52 mm), piano. Opening:</w:t>
      </w:r>
      <w:r>
        <w:t xml:space="preserve"> </w:t>
      </w:r>
      <w:r w:rsidRPr="00C448A0">
        <w:t>180 degrees.</w:t>
      </w:r>
    </w:p>
    <w:p w14:paraId="2EACF626" w14:textId="20CB76E8" w:rsidR="0001420B" w:rsidRPr="00C448A0" w:rsidRDefault="0001420B" w:rsidP="0001420B">
      <w:pPr>
        <w:pStyle w:val="ARCATSubSub1"/>
      </w:pPr>
      <w:r w:rsidRPr="00C448A0">
        <w:t>Doors Height:</w:t>
      </w:r>
      <w:r>
        <w:t xml:space="preserve"> </w:t>
      </w:r>
      <w:r w:rsidRPr="00C448A0">
        <w:t>43 inches (1092 mm) and Higher. 3 hinges.</w:t>
      </w:r>
    </w:p>
    <w:p w14:paraId="3C6BEBE4" w14:textId="08B8D097" w:rsidR="0001420B" w:rsidRPr="00C448A0" w:rsidRDefault="0001420B" w:rsidP="0001420B">
      <w:pPr>
        <w:pStyle w:val="ARCATSubSub1"/>
      </w:pPr>
      <w:r w:rsidRPr="00C448A0">
        <w:t>Doors Height:</w:t>
      </w:r>
      <w:r>
        <w:t xml:space="preserve"> </w:t>
      </w:r>
      <w:r w:rsidRPr="00C448A0">
        <w:t>Lower than 43 inches (1092 mm). 2 hinges.</w:t>
      </w:r>
    </w:p>
    <w:p w14:paraId="13456CBD" w14:textId="2F8B48A1" w:rsidR="0001420B" w:rsidRPr="00C448A0" w:rsidRDefault="0001420B" w:rsidP="0001420B">
      <w:pPr>
        <w:pStyle w:val="ARCATSubPara"/>
      </w:pPr>
      <w:r w:rsidRPr="00C448A0">
        <w:t>Recessed Handle:</w:t>
      </w:r>
      <w:r>
        <w:t xml:space="preserve"> </w:t>
      </w:r>
      <w:r w:rsidRPr="00C448A0">
        <w:t>Tamper proof nylon latch, embedded in handle to retain door while closed with one point of contact on the hasp to allow use with a padlock.</w:t>
      </w:r>
    </w:p>
    <w:p w14:paraId="69693924" w14:textId="555E5FBB" w:rsidR="0001420B" w:rsidRPr="00C448A0" w:rsidRDefault="0001420B" w:rsidP="0001420B">
      <w:pPr>
        <w:pStyle w:val="ARCATnote"/>
      </w:pPr>
      <w:r w:rsidRPr="00C448A0">
        <w:t>** NOTE TO SPECIFIER **</w:t>
      </w:r>
      <w:r>
        <w:t xml:space="preserve"> </w:t>
      </w:r>
      <w:r w:rsidRPr="00C448A0">
        <w:t>Delete material options not required.</w:t>
      </w:r>
    </w:p>
    <w:p w14:paraId="04C219E9" w14:textId="1E0B7B19" w:rsidR="0001420B" w:rsidRDefault="0001420B" w:rsidP="0001420B">
      <w:pPr>
        <w:pStyle w:val="ARCATSubSub1"/>
      </w:pPr>
      <w:r w:rsidRPr="00C448A0">
        <w:t>Material:</w:t>
      </w:r>
      <w:r>
        <w:t xml:space="preserve"> </w:t>
      </w:r>
      <w:r w:rsidRPr="00C448A0">
        <w:t>Black powder coated steel</w:t>
      </w:r>
      <w:r>
        <w:t>.</w:t>
      </w:r>
    </w:p>
    <w:p w14:paraId="2568AE7A" w14:textId="363663FE" w:rsidR="0001420B" w:rsidRDefault="0001420B" w:rsidP="0001420B">
      <w:pPr>
        <w:pStyle w:val="ARCATSubSub1"/>
      </w:pPr>
      <w:r w:rsidRPr="00C448A0">
        <w:t>Material:</w:t>
      </w:r>
      <w:r>
        <w:t xml:space="preserve"> </w:t>
      </w:r>
      <w:r w:rsidRPr="00C448A0">
        <w:t>Stainless steel</w:t>
      </w:r>
      <w:bookmarkEnd w:id="2"/>
      <w:bookmarkEnd w:id="3"/>
      <w:r>
        <w:t>.</w:t>
      </w:r>
    </w:p>
    <w:p w14:paraId="3BFA45F4" w14:textId="20BABFD6" w:rsidR="0001420B" w:rsidRPr="00C448A0" w:rsidRDefault="0001420B" w:rsidP="0001420B">
      <w:pPr>
        <w:pStyle w:val="ARCATnote"/>
      </w:pPr>
      <w:r w:rsidRPr="00C448A0">
        <w:t>** NOTE TO SPECIFIER **</w:t>
      </w:r>
      <w:r>
        <w:t xml:space="preserve"> </w:t>
      </w:r>
      <w:r w:rsidRPr="00C448A0">
        <w:t>Delete accessory options not required.</w:t>
      </w:r>
    </w:p>
    <w:p w14:paraId="0B5A6DFF" w14:textId="77777777" w:rsidR="0001420B" w:rsidRPr="00C448A0" w:rsidRDefault="0001420B" w:rsidP="0001420B">
      <w:pPr>
        <w:pStyle w:val="ARCATParagraph"/>
      </w:pPr>
      <w:r w:rsidRPr="00C448A0">
        <w:t>Accessories:</w:t>
      </w:r>
    </w:p>
    <w:p w14:paraId="273A86A3" w14:textId="77777777" w:rsidR="0001420B" w:rsidRPr="00C448A0" w:rsidRDefault="0001420B" w:rsidP="0001420B">
      <w:pPr>
        <w:pStyle w:val="ARCATSubPara"/>
      </w:pPr>
      <w:r w:rsidRPr="00C448A0">
        <w:t>ADA Compliance:</w:t>
      </w:r>
    </w:p>
    <w:p w14:paraId="0B4BDB22" w14:textId="373324BA" w:rsidR="0001420B" w:rsidRPr="00C448A0" w:rsidRDefault="0001420B" w:rsidP="0001420B">
      <w:pPr>
        <w:pStyle w:val="ARCATSubSub1"/>
      </w:pPr>
      <w:r w:rsidRPr="00C448A0">
        <w:t>Accessibility:</w:t>
      </w:r>
      <w:r>
        <w:t xml:space="preserve"> </w:t>
      </w:r>
      <w:r w:rsidRPr="00C448A0">
        <w:t>One extra, adjustable shelf must be installed at a minimum height of 15 inches (381 mm) and a maximum of 48 inches (1220 mm) above the finish floor or ground space.</w:t>
      </w:r>
    </w:p>
    <w:p w14:paraId="78225880" w14:textId="75A68E84" w:rsidR="0001420B" w:rsidRPr="00C448A0" w:rsidRDefault="0001420B" w:rsidP="0001420B">
      <w:pPr>
        <w:pStyle w:val="ARCATSubSub1"/>
      </w:pPr>
      <w:r w:rsidRPr="00C448A0">
        <w:t>Convenience:</w:t>
      </w:r>
      <w:r>
        <w:t xml:space="preserve"> </w:t>
      </w:r>
      <w:r w:rsidRPr="00C448A0">
        <w:t>Handle at a maximum height of 45 inches (1143 mm) above the finish floor or ground space.</w:t>
      </w:r>
    </w:p>
    <w:p w14:paraId="58AA2CB2" w14:textId="1C16188E" w:rsidR="0001420B" w:rsidRPr="00C448A0" w:rsidRDefault="0001420B" w:rsidP="0001420B">
      <w:pPr>
        <w:pStyle w:val="ARCATSubSub1"/>
      </w:pPr>
      <w:r w:rsidRPr="00C448A0">
        <w:t>Locks:</w:t>
      </w:r>
      <w:r>
        <w:t xml:space="preserve"> </w:t>
      </w:r>
      <w:r w:rsidRPr="00C448A0">
        <w:t>Must open and close with one hand with no tight grasping, pinching, or twisting of the wrist.</w:t>
      </w:r>
    </w:p>
    <w:p w14:paraId="13818ECB" w14:textId="47BFD2B7" w:rsidR="0001420B" w:rsidRPr="00C448A0" w:rsidRDefault="0001420B" w:rsidP="0001420B">
      <w:pPr>
        <w:pStyle w:val="ARCATSubSub2"/>
      </w:pPr>
      <w:r w:rsidRPr="00C448A0">
        <w:t>Maximum Opening Pressure:</w:t>
      </w:r>
      <w:r>
        <w:t xml:space="preserve"> </w:t>
      </w:r>
      <w:r w:rsidRPr="00C448A0">
        <w:t xml:space="preserve">5 </w:t>
      </w:r>
      <w:proofErr w:type="spellStart"/>
      <w:r w:rsidRPr="00C448A0">
        <w:t>lbs</w:t>
      </w:r>
      <w:proofErr w:type="spellEnd"/>
      <w:r w:rsidRPr="00C448A0">
        <w:t xml:space="preserve"> force (22.2 N).</w:t>
      </w:r>
    </w:p>
    <w:p w14:paraId="6C4FCB53" w14:textId="15FDBD5E" w:rsidR="0001420B" w:rsidRPr="00C448A0" w:rsidRDefault="0001420B" w:rsidP="0001420B">
      <w:pPr>
        <w:pStyle w:val="ARCATSubPara"/>
      </w:pPr>
      <w:bookmarkStart w:id="11" w:name="_Hlk114219027"/>
      <w:r w:rsidRPr="00C448A0">
        <w:t>Recessed Base:</w:t>
      </w:r>
      <w:r>
        <w:t xml:space="preserve"> </w:t>
      </w:r>
      <w:r w:rsidRPr="00C448A0">
        <w:t>18 ga (1.21 mm) galvanized steel, ASTM A653 / A653M G30. Black or same finish as locker.</w:t>
      </w:r>
    </w:p>
    <w:p w14:paraId="4C38173A" w14:textId="3D73D2B2" w:rsidR="0001420B" w:rsidRPr="00C448A0" w:rsidRDefault="0001420B" w:rsidP="0001420B">
      <w:pPr>
        <w:pStyle w:val="ARCATSubSub1"/>
      </w:pPr>
      <w:r w:rsidRPr="00C448A0">
        <w:t>Height:</w:t>
      </w:r>
      <w:r>
        <w:t xml:space="preserve"> </w:t>
      </w:r>
      <w:r w:rsidRPr="00C448A0">
        <w:t>Min:</w:t>
      </w:r>
      <w:r>
        <w:t xml:space="preserve"> </w:t>
      </w:r>
      <w:r w:rsidRPr="00C448A0">
        <w:t>2 inches (</w:t>
      </w:r>
      <w:r>
        <w:t>51</w:t>
      </w:r>
      <w:r w:rsidRPr="00C448A0">
        <w:t xml:space="preserve"> mm). Max:</w:t>
      </w:r>
      <w:r>
        <w:t xml:space="preserve"> </w:t>
      </w:r>
      <w:r w:rsidRPr="00C448A0">
        <w:t>30 inches (762 mm).</w:t>
      </w:r>
    </w:p>
    <w:p w14:paraId="1EDFF173" w14:textId="327CBDCB" w:rsidR="0001420B" w:rsidRPr="00C448A0" w:rsidRDefault="0001420B" w:rsidP="0001420B">
      <w:pPr>
        <w:pStyle w:val="ARCATSubSub1"/>
      </w:pPr>
      <w:r w:rsidRPr="00C448A0">
        <w:t>Recessed:</w:t>
      </w:r>
      <w:r>
        <w:t xml:space="preserve"> </w:t>
      </w:r>
      <w:r w:rsidRPr="00C448A0">
        <w:t>Min:</w:t>
      </w:r>
      <w:r>
        <w:t xml:space="preserve"> </w:t>
      </w:r>
      <w:r w:rsidRPr="00C448A0">
        <w:t>3 inches (76 mm). Max:</w:t>
      </w:r>
      <w:r>
        <w:t xml:space="preserve"> </w:t>
      </w:r>
      <w:r w:rsidRPr="00C448A0">
        <w:t>6 inches (152 mm).</w:t>
      </w:r>
    </w:p>
    <w:p w14:paraId="103E9967" w14:textId="250B7CBC" w:rsidR="0001420B" w:rsidRPr="00C448A0" w:rsidRDefault="0001420B" w:rsidP="0001420B">
      <w:pPr>
        <w:pStyle w:val="ARCATSubPara"/>
      </w:pPr>
      <w:r w:rsidRPr="00C448A0">
        <w:t>Sloped Top:</w:t>
      </w:r>
      <w:r>
        <w:t xml:space="preserve"> </w:t>
      </w:r>
      <w:r w:rsidRPr="00C448A0">
        <w:t>20 ga (0.91 mm) sheet metal.</w:t>
      </w:r>
    </w:p>
    <w:p w14:paraId="4C8FC8FA" w14:textId="4573687B" w:rsidR="0001420B" w:rsidRPr="00C448A0" w:rsidRDefault="0001420B" w:rsidP="0001420B">
      <w:pPr>
        <w:pStyle w:val="ARCATSubPara"/>
      </w:pPr>
      <w:r w:rsidRPr="00C448A0">
        <w:t>Height:</w:t>
      </w:r>
      <w:r>
        <w:t xml:space="preserve"> </w:t>
      </w:r>
      <w:r w:rsidRPr="00C448A0">
        <w:t>Min:</w:t>
      </w:r>
      <w:r>
        <w:t xml:space="preserve"> </w:t>
      </w:r>
      <w:r w:rsidRPr="00C448A0">
        <w:t>3 inches (76 mm). Max:</w:t>
      </w:r>
      <w:r>
        <w:t xml:space="preserve"> </w:t>
      </w:r>
      <w:r w:rsidRPr="00C448A0">
        <w:t>6 inches (152 mm).</w:t>
      </w:r>
    </w:p>
    <w:p w14:paraId="431E0061" w14:textId="77777777" w:rsidR="0001420B" w:rsidRPr="00C448A0" w:rsidRDefault="0001420B" w:rsidP="0001420B">
      <w:pPr>
        <w:pStyle w:val="ARCATSubSub1"/>
      </w:pPr>
      <w:r w:rsidRPr="00C448A0">
        <w:t>Integrated and welded to the locker.</w:t>
      </w:r>
    </w:p>
    <w:p w14:paraId="71014FBE" w14:textId="77777777" w:rsidR="0001420B" w:rsidRPr="00C448A0" w:rsidRDefault="0001420B" w:rsidP="0001420B">
      <w:pPr>
        <w:pStyle w:val="ARCATSubSub1"/>
      </w:pPr>
      <w:r w:rsidRPr="00C448A0">
        <w:t>Installed on site.</w:t>
      </w:r>
    </w:p>
    <w:p w14:paraId="5A5D294D" w14:textId="6E282FA0" w:rsidR="0001420B" w:rsidRPr="00C448A0" w:rsidRDefault="0001420B" w:rsidP="0001420B">
      <w:pPr>
        <w:pStyle w:val="ARCATSubPara"/>
      </w:pPr>
      <w:r w:rsidRPr="00C448A0">
        <w:t>Locker and Door:</w:t>
      </w:r>
      <w:r>
        <w:t xml:space="preserve"> </w:t>
      </w:r>
      <w:r w:rsidRPr="00C448A0">
        <w:t>All Galvanneal steel, A653 CS TY B, construction.</w:t>
      </w:r>
    </w:p>
    <w:bookmarkEnd w:id="11"/>
    <w:p w14:paraId="430663C9" w14:textId="2A7A4894" w:rsidR="0001420B" w:rsidRPr="00C448A0" w:rsidRDefault="0001420B" w:rsidP="0001420B">
      <w:pPr>
        <w:pStyle w:val="ARCATnote"/>
      </w:pPr>
      <w:r w:rsidRPr="00C448A0">
        <w:t>** NOTE TO SPECIFIER **</w:t>
      </w:r>
      <w:r>
        <w:t xml:space="preserve"> </w:t>
      </w:r>
      <w:r w:rsidRPr="00C448A0">
        <w:t>One half shelf per compartment in the next 2 paragraphs are optional. Delete if not required.</w:t>
      </w:r>
    </w:p>
    <w:p w14:paraId="672EF6AD" w14:textId="02124A7F" w:rsidR="0001420B" w:rsidRPr="00C448A0" w:rsidRDefault="0001420B" w:rsidP="0001420B">
      <w:pPr>
        <w:pStyle w:val="ARCATSubPara"/>
      </w:pPr>
      <w:r w:rsidRPr="00C448A0">
        <w:t>Z-Shaped Doors:</w:t>
      </w:r>
      <w:r>
        <w:t xml:space="preserve"> </w:t>
      </w:r>
      <w:r w:rsidRPr="00C448A0">
        <w:t>Available for two-compartment lockers.</w:t>
      </w:r>
    </w:p>
    <w:p w14:paraId="0FBA30D4" w14:textId="77777777" w:rsidR="0001420B" w:rsidRPr="00C448A0" w:rsidRDefault="0001420B" w:rsidP="0001420B">
      <w:pPr>
        <w:pStyle w:val="ARCATSubSub1"/>
      </w:pPr>
      <w:r w:rsidRPr="00C448A0">
        <w:t>One top shelf per compartment.</w:t>
      </w:r>
    </w:p>
    <w:p w14:paraId="74EFF0A8" w14:textId="7FD35F94" w:rsidR="0001420B" w:rsidRPr="00C448A0" w:rsidRDefault="0001420B" w:rsidP="0001420B">
      <w:pPr>
        <w:pStyle w:val="ARCATSubPara"/>
      </w:pPr>
      <w:r w:rsidRPr="00C448A0">
        <w:t>L-Shaped Doors:</w:t>
      </w:r>
      <w:r>
        <w:t xml:space="preserve"> </w:t>
      </w:r>
      <w:r w:rsidRPr="00C448A0">
        <w:t>Available for two-compartment lockers.</w:t>
      </w:r>
    </w:p>
    <w:p w14:paraId="33F04D5A" w14:textId="77777777" w:rsidR="0001420B" w:rsidRPr="00C448A0" w:rsidRDefault="0001420B" w:rsidP="0001420B">
      <w:pPr>
        <w:pStyle w:val="ARCATSubSub1"/>
      </w:pPr>
      <w:r w:rsidRPr="00C448A0">
        <w:t>One top shelf per compartment.</w:t>
      </w:r>
    </w:p>
    <w:p w14:paraId="24D433F6" w14:textId="7D101132" w:rsidR="0001420B" w:rsidRPr="00C448A0" w:rsidRDefault="0001420B" w:rsidP="0001420B">
      <w:pPr>
        <w:pStyle w:val="ARCATSubPara"/>
      </w:pPr>
      <w:r w:rsidRPr="00C448A0">
        <w:t>Door Stiffeners:</w:t>
      </w:r>
      <w:r>
        <w:t xml:space="preserve"> </w:t>
      </w:r>
      <w:r w:rsidRPr="00C448A0">
        <w:t>Welded full height.</w:t>
      </w:r>
    </w:p>
    <w:p w14:paraId="7BDA3C08" w14:textId="39AA440D" w:rsidR="0001420B" w:rsidRPr="00C448A0" w:rsidRDefault="0001420B" w:rsidP="0001420B">
      <w:pPr>
        <w:pStyle w:val="ARCATSubPara"/>
      </w:pPr>
      <w:bookmarkStart w:id="12" w:name="_Hlk39845803"/>
      <w:r w:rsidRPr="00C448A0">
        <w:rPr>
          <w:lang w:val="en-CA"/>
        </w:rPr>
        <w:t>Coat Bar:</w:t>
      </w:r>
      <w:r>
        <w:rPr>
          <w:lang w:val="en-CA"/>
        </w:rPr>
        <w:t xml:space="preserve"> </w:t>
      </w:r>
      <w:r w:rsidRPr="00C448A0">
        <w:rPr>
          <w:lang w:val="en-CA"/>
        </w:rPr>
        <w:t>0.75 inches (19 mm) diameter galvanized metal. Full width.</w:t>
      </w:r>
      <w:bookmarkEnd w:id="12"/>
    </w:p>
    <w:p w14:paraId="7E3DECAC" w14:textId="579432A8" w:rsidR="0001420B" w:rsidRPr="00C448A0" w:rsidRDefault="0001420B" w:rsidP="0001420B">
      <w:pPr>
        <w:pStyle w:val="ARCATSubPara"/>
      </w:pPr>
      <w:r w:rsidRPr="00C448A0">
        <w:t>Number Plates:</w:t>
      </w:r>
      <w:r>
        <w:t xml:space="preserve"> </w:t>
      </w:r>
      <w:r w:rsidRPr="00C448A0">
        <w:t>Black plastic.</w:t>
      </w:r>
    </w:p>
    <w:p w14:paraId="28AD86BC" w14:textId="1A1E8A8B" w:rsidR="0001420B" w:rsidRPr="00C448A0" w:rsidRDefault="0001420B" w:rsidP="0001420B">
      <w:pPr>
        <w:pStyle w:val="ARCATSubPara"/>
      </w:pPr>
      <w:r w:rsidRPr="00C448A0">
        <w:t>Number Plates:</w:t>
      </w:r>
      <w:r>
        <w:t xml:space="preserve"> </w:t>
      </w:r>
      <w:r w:rsidRPr="00C448A0">
        <w:t>Aluminum.</w:t>
      </w:r>
    </w:p>
    <w:p w14:paraId="2416A4B4" w14:textId="77777777" w:rsidR="0001420B" w:rsidRPr="00C448A0" w:rsidRDefault="0001420B" w:rsidP="0001420B">
      <w:pPr>
        <w:pStyle w:val="ARCATSubPara"/>
      </w:pPr>
      <w:r w:rsidRPr="00C448A0">
        <w:t>Adjustable shelf.</w:t>
      </w:r>
    </w:p>
    <w:p w14:paraId="13B94F08" w14:textId="77777777" w:rsidR="0001420B" w:rsidRPr="00C448A0" w:rsidRDefault="0001420B" w:rsidP="0001420B">
      <w:pPr>
        <w:pStyle w:val="ARCATSubPara"/>
      </w:pPr>
      <w:bookmarkStart w:id="13" w:name="_Hlk38525714"/>
      <w:r w:rsidRPr="00C448A0">
        <w:t>Ball hooks, simple or double.</w:t>
      </w:r>
      <w:bookmarkEnd w:id="13"/>
    </w:p>
    <w:p w14:paraId="47199DE1" w14:textId="77777777" w:rsidR="0001420B" w:rsidRPr="00C448A0" w:rsidRDefault="0001420B" w:rsidP="0001420B">
      <w:pPr>
        <w:pStyle w:val="ARCATSubPara"/>
      </w:pPr>
      <w:r w:rsidRPr="00C448A0">
        <w:lastRenderedPageBreak/>
        <w:t>Flat hooks, simple or double.</w:t>
      </w:r>
    </w:p>
    <w:p w14:paraId="3CCA8E84" w14:textId="77E9DD39" w:rsidR="0001420B" w:rsidRPr="00C448A0" w:rsidRDefault="0001420B" w:rsidP="0001420B">
      <w:pPr>
        <w:pStyle w:val="ARCATSubPara"/>
      </w:pPr>
      <w:r w:rsidRPr="00C448A0">
        <w:t>Hinge Type:</w:t>
      </w:r>
      <w:r>
        <w:t xml:space="preserve"> </w:t>
      </w:r>
      <w:r w:rsidRPr="00C448A0">
        <w:t>16 gauge (1.52 mm) continuous piano hinge.</w:t>
      </w:r>
    </w:p>
    <w:p w14:paraId="41CA2642" w14:textId="5754973C" w:rsidR="0001420B" w:rsidRPr="00C448A0" w:rsidRDefault="0001420B" w:rsidP="0001420B">
      <w:pPr>
        <w:pStyle w:val="ARCATSubPara"/>
      </w:pPr>
      <w:r w:rsidRPr="00C448A0">
        <w:t>Hinge Type:</w:t>
      </w:r>
      <w:r>
        <w:t xml:space="preserve"> </w:t>
      </w:r>
      <w:r w:rsidRPr="00C448A0">
        <w:t>14 gauge (1.90 mm) five-knuckles.</w:t>
      </w:r>
    </w:p>
    <w:p w14:paraId="032A96AF" w14:textId="77777777" w:rsidR="0001420B" w:rsidRPr="00C448A0" w:rsidRDefault="0001420B" w:rsidP="0001420B">
      <w:pPr>
        <w:pStyle w:val="ARCATSubPara"/>
      </w:pPr>
      <w:r w:rsidRPr="00C448A0">
        <w:t>Bottom plastic tray.</w:t>
      </w:r>
    </w:p>
    <w:p w14:paraId="13E36FD9" w14:textId="5E4E441A" w:rsidR="0001420B" w:rsidRPr="00C448A0" w:rsidRDefault="0001420B" w:rsidP="0001420B">
      <w:pPr>
        <w:pStyle w:val="ARCATSubPara"/>
      </w:pPr>
      <w:r w:rsidRPr="00C448A0">
        <w:t>Locking Mechanism:</w:t>
      </w:r>
      <w:r>
        <w:t xml:space="preserve"> </w:t>
      </w:r>
      <w:r w:rsidRPr="00C448A0">
        <w:t>Padlock.</w:t>
      </w:r>
    </w:p>
    <w:p w14:paraId="17469B1F" w14:textId="7C42A848" w:rsidR="0001420B" w:rsidRPr="00C448A0" w:rsidRDefault="0001420B" w:rsidP="0001420B">
      <w:pPr>
        <w:pStyle w:val="ARCATSubPara"/>
      </w:pPr>
      <w:r w:rsidRPr="00C448A0">
        <w:t>Locking Mechanism:</w:t>
      </w:r>
      <w:r>
        <w:t xml:space="preserve"> </w:t>
      </w:r>
      <w:r w:rsidRPr="00C448A0">
        <w:t>Key lock.</w:t>
      </w:r>
    </w:p>
    <w:p w14:paraId="0AB9C317" w14:textId="77777777" w:rsidR="0001420B" w:rsidRPr="00C448A0" w:rsidRDefault="0001420B" w:rsidP="0001420B">
      <w:pPr>
        <w:pStyle w:val="ARCATSubPara"/>
      </w:pPr>
      <w:r w:rsidRPr="00C448A0">
        <w:t>Finishing box end panel.</w:t>
      </w:r>
    </w:p>
    <w:p w14:paraId="137E0022" w14:textId="77777777" w:rsidR="0001420B" w:rsidRPr="00C448A0" w:rsidRDefault="0001420B" w:rsidP="0001420B">
      <w:pPr>
        <w:pStyle w:val="ARCATSubPara"/>
      </w:pPr>
      <w:r w:rsidRPr="00C448A0">
        <w:t>Plenum. Dimensions upon request from manufacturer.</w:t>
      </w:r>
    </w:p>
    <w:p w14:paraId="63D7C35C" w14:textId="77777777" w:rsidR="0001420B" w:rsidRPr="00C448A0" w:rsidRDefault="0001420B" w:rsidP="0001420B">
      <w:pPr>
        <w:pStyle w:val="ARCATSubPara"/>
      </w:pPr>
      <w:r w:rsidRPr="00C448A0">
        <w:t>Recessed molding.</w:t>
      </w:r>
    </w:p>
    <w:p w14:paraId="676E844D" w14:textId="77777777" w:rsidR="0001420B" w:rsidRPr="00C448A0" w:rsidRDefault="0001420B" w:rsidP="0001420B">
      <w:pPr>
        <w:pStyle w:val="ARCATSubPara"/>
      </w:pPr>
      <w:r w:rsidRPr="00C448A0">
        <w:t>Benches:</w:t>
      </w:r>
    </w:p>
    <w:p w14:paraId="15D65CAF" w14:textId="1A779565" w:rsidR="0001420B" w:rsidRDefault="0001420B" w:rsidP="0001420B">
      <w:pPr>
        <w:pStyle w:val="ARCATnote"/>
      </w:pPr>
      <w:r>
        <w:t>** NOTE TO SPECIFIER ** Delete benches options not required.</w:t>
      </w:r>
    </w:p>
    <w:p w14:paraId="5BAE6FD4" w14:textId="5237DA06" w:rsidR="0001420B" w:rsidRPr="00C448A0" w:rsidRDefault="0001420B" w:rsidP="0001420B">
      <w:pPr>
        <w:pStyle w:val="ARCATSubSub1"/>
      </w:pPr>
      <w:r w:rsidRPr="00C448A0">
        <w:t>Metal Legs Finish:</w:t>
      </w:r>
      <w:r>
        <w:t xml:space="preserve"> </w:t>
      </w:r>
      <w:r w:rsidRPr="00C448A0">
        <w:t>Black.</w:t>
      </w:r>
    </w:p>
    <w:p w14:paraId="4E04F214" w14:textId="6BE7DE00" w:rsidR="0001420B" w:rsidRPr="00C448A0" w:rsidRDefault="0001420B" w:rsidP="0001420B">
      <w:pPr>
        <w:pStyle w:val="ARCATSubSub1"/>
      </w:pPr>
      <w:r w:rsidRPr="00C448A0">
        <w:t>Metal Legs Finish:</w:t>
      </w:r>
      <w:r>
        <w:t xml:space="preserve"> </w:t>
      </w:r>
      <w:r w:rsidRPr="00C448A0">
        <w:t>Matching locker finish.</w:t>
      </w:r>
    </w:p>
    <w:p w14:paraId="2EC7CFD8" w14:textId="63DB4C00" w:rsidR="0001420B" w:rsidRPr="00C448A0" w:rsidRDefault="0001420B" w:rsidP="0001420B">
      <w:pPr>
        <w:pStyle w:val="ARCATSubSub1"/>
      </w:pPr>
      <w:r w:rsidRPr="00C448A0">
        <w:t>Metal Leg Shape:</w:t>
      </w:r>
      <w:r>
        <w:t xml:space="preserve"> </w:t>
      </w:r>
      <w:r w:rsidRPr="00C448A0">
        <w:t>Square.</w:t>
      </w:r>
    </w:p>
    <w:p w14:paraId="427D5E7F" w14:textId="5E6EB031" w:rsidR="0001420B" w:rsidRPr="00C448A0" w:rsidRDefault="0001420B" w:rsidP="0001420B">
      <w:pPr>
        <w:pStyle w:val="ARCATSubSub1"/>
      </w:pPr>
      <w:r w:rsidRPr="00C448A0">
        <w:t>Metal Leg Shape:</w:t>
      </w:r>
      <w:r>
        <w:t xml:space="preserve"> </w:t>
      </w:r>
      <w:r w:rsidRPr="00C448A0">
        <w:t>Round.</w:t>
      </w:r>
    </w:p>
    <w:p w14:paraId="5E9EFD7C" w14:textId="1F7C4C87" w:rsidR="0001420B" w:rsidRPr="00C448A0" w:rsidRDefault="0001420B" w:rsidP="0001420B">
      <w:pPr>
        <w:pStyle w:val="ARCATSubSub1"/>
      </w:pPr>
      <w:r w:rsidRPr="00C448A0">
        <w:t>Bench Material:</w:t>
      </w:r>
      <w:r>
        <w:t xml:space="preserve"> </w:t>
      </w:r>
      <w:r w:rsidRPr="00C448A0">
        <w:t>Oak.</w:t>
      </w:r>
    </w:p>
    <w:p w14:paraId="146F659A" w14:textId="09C8A5DF" w:rsidR="0001420B" w:rsidRPr="00C448A0" w:rsidRDefault="0001420B" w:rsidP="0001420B">
      <w:pPr>
        <w:pStyle w:val="ARCATSubSub1"/>
      </w:pPr>
      <w:r w:rsidRPr="00C448A0">
        <w:t>Bench Material:</w:t>
      </w:r>
      <w:r>
        <w:t xml:space="preserve"> </w:t>
      </w:r>
      <w:r w:rsidRPr="00C448A0">
        <w:t>Maple.</w:t>
      </w:r>
    </w:p>
    <w:p w14:paraId="10997979" w14:textId="3FE5721D" w:rsidR="0001420B" w:rsidRPr="00C448A0" w:rsidRDefault="0001420B" w:rsidP="0001420B">
      <w:pPr>
        <w:pStyle w:val="ARCATSubSub1"/>
      </w:pPr>
      <w:r w:rsidRPr="00C448A0">
        <w:t>Bench Thickness:</w:t>
      </w:r>
      <w:r>
        <w:t xml:space="preserve"> </w:t>
      </w:r>
      <w:r w:rsidRPr="00C448A0">
        <w:t>1.25 inches (32 mm).</w:t>
      </w:r>
    </w:p>
    <w:p w14:paraId="6AD5D718" w14:textId="1E55C6AF" w:rsidR="0001420B" w:rsidRPr="00C448A0" w:rsidRDefault="0001420B" w:rsidP="0001420B">
      <w:pPr>
        <w:pStyle w:val="ARCATSubSub1"/>
      </w:pPr>
      <w:r w:rsidRPr="00C448A0">
        <w:t>Width:</w:t>
      </w:r>
      <w:r>
        <w:t xml:space="preserve"> </w:t>
      </w:r>
      <w:r w:rsidRPr="00C448A0">
        <w:t>12 inches (305 mm).</w:t>
      </w:r>
    </w:p>
    <w:p w14:paraId="28A9A024" w14:textId="20CCF208" w:rsidR="0001420B" w:rsidRPr="00C448A0" w:rsidRDefault="0001420B" w:rsidP="0001420B">
      <w:pPr>
        <w:pStyle w:val="ARCATSubSub1"/>
      </w:pPr>
      <w:r w:rsidRPr="00C448A0">
        <w:t>Length:</w:t>
      </w:r>
      <w:r>
        <w:t xml:space="preserve"> </w:t>
      </w:r>
      <w:r w:rsidRPr="00C448A0">
        <w:t>36 to 96 inches (914 to 2438 mm).</w:t>
      </w:r>
    </w:p>
    <w:p w14:paraId="0E7158A0" w14:textId="77777777" w:rsidR="0001420B" w:rsidRPr="00C448A0" w:rsidRDefault="0001420B" w:rsidP="0001420B">
      <w:pPr>
        <w:pStyle w:val="ARCATSubSub1"/>
      </w:pPr>
      <w:bookmarkStart w:id="14" w:name="_Hlk38524967"/>
      <w:r w:rsidRPr="00C448A0">
        <w:t>Integrate bench legs to the locker</w:t>
      </w:r>
      <w:bookmarkEnd w:id="14"/>
      <w:r w:rsidRPr="00C448A0">
        <w:t>.</w:t>
      </w:r>
    </w:p>
    <w:p w14:paraId="2D61B9E8" w14:textId="77777777" w:rsidR="0001420B" w:rsidRPr="00C448A0" w:rsidRDefault="0001420B" w:rsidP="0001420B">
      <w:pPr>
        <w:pStyle w:val="ARCATParagraph"/>
      </w:pPr>
      <w:r w:rsidRPr="00C448A0">
        <w:t>Finishes:</w:t>
      </w:r>
    </w:p>
    <w:p w14:paraId="1925D393" w14:textId="1E727F2C" w:rsidR="0001420B" w:rsidRPr="00C448A0" w:rsidRDefault="0001420B" w:rsidP="0001420B">
      <w:pPr>
        <w:pStyle w:val="ARCATSubPara"/>
      </w:pPr>
      <w:r w:rsidRPr="00C448A0">
        <w:t>Preparation:</w:t>
      </w:r>
      <w:r>
        <w:t xml:space="preserve"> </w:t>
      </w:r>
      <w:r w:rsidRPr="00C448A0">
        <w:t>Polish steel until imperfections affecting appearance and paint application are removed. Clean steel and protect against corrosion with a phosphate treatment.</w:t>
      </w:r>
    </w:p>
    <w:p w14:paraId="5B325D28" w14:textId="7EA679A4" w:rsidR="0001420B" w:rsidRPr="00C448A0" w:rsidRDefault="0001420B" w:rsidP="0001420B">
      <w:pPr>
        <w:pStyle w:val="ARCATnote"/>
      </w:pPr>
      <w:r w:rsidRPr="00C448A0">
        <w:t>** NOTE TO SPECIFIER **</w:t>
      </w:r>
      <w:r>
        <w:t xml:space="preserve"> </w:t>
      </w:r>
      <w:r w:rsidRPr="00C448A0">
        <w:t>Delete finish option not required.</w:t>
      </w:r>
    </w:p>
    <w:p w14:paraId="362CAE8F" w14:textId="282F0F1D" w:rsidR="0001420B" w:rsidRPr="00C448A0" w:rsidRDefault="0001420B" w:rsidP="0001420B">
      <w:pPr>
        <w:pStyle w:val="ARCATSubPara"/>
      </w:pPr>
      <w:r w:rsidRPr="00C448A0">
        <w:t>Finish:</w:t>
      </w:r>
      <w:r>
        <w:t xml:space="preserve"> </w:t>
      </w:r>
      <w:r w:rsidRPr="00C448A0">
        <w:t>Powder coated.</w:t>
      </w:r>
    </w:p>
    <w:p w14:paraId="6B31746B" w14:textId="79E60461" w:rsidR="0001420B" w:rsidRPr="00C448A0" w:rsidRDefault="0001420B" w:rsidP="0001420B">
      <w:pPr>
        <w:pStyle w:val="ARCATSubPara"/>
      </w:pPr>
      <w:r w:rsidRPr="00C448A0">
        <w:t>Dry Thickness Exposed Surfaces:</w:t>
      </w:r>
      <w:r>
        <w:t xml:space="preserve"> </w:t>
      </w:r>
      <w:r w:rsidRPr="00C448A0">
        <w:t>Minimum of 1 mil (0.025 mm).</w:t>
      </w:r>
    </w:p>
    <w:p w14:paraId="634C3038" w14:textId="0D214874" w:rsidR="0001420B" w:rsidRPr="00C448A0" w:rsidRDefault="0001420B" w:rsidP="0001420B">
      <w:pPr>
        <w:pStyle w:val="ARCATSubPara"/>
      </w:pPr>
      <w:r w:rsidRPr="00C448A0">
        <w:t>Dry Thickness Other Surfaces:</w:t>
      </w:r>
      <w:r>
        <w:t xml:space="preserve"> </w:t>
      </w:r>
      <w:r w:rsidRPr="00C448A0">
        <w:t>Minimum of 0.6 mil (0.015 mm).</w:t>
      </w:r>
    </w:p>
    <w:p w14:paraId="7CE2BE37" w14:textId="0673BCD3" w:rsidR="0001420B" w:rsidRPr="00C448A0" w:rsidRDefault="0001420B" w:rsidP="0001420B">
      <w:pPr>
        <w:pStyle w:val="ARCATnote"/>
      </w:pPr>
      <w:bookmarkStart w:id="15" w:name="_Hlk36822794"/>
      <w:r w:rsidRPr="00C448A0">
        <w:t>** NOTE TO SPECIFIER **</w:t>
      </w:r>
      <w:r>
        <w:t xml:space="preserve"> </w:t>
      </w:r>
      <w:r w:rsidRPr="00C448A0">
        <w:t>RAL, SICO, Benjamin Moore, Sherwin Williams, standard colors from other locker manufacturers or standard colors below. Delete color options not required.</w:t>
      </w:r>
    </w:p>
    <w:p w14:paraId="21A83713" w14:textId="52F42153" w:rsidR="0001420B" w:rsidRPr="00C448A0" w:rsidRDefault="0001420B" w:rsidP="0001420B">
      <w:pPr>
        <w:pStyle w:val="ARCATSubPara"/>
      </w:pPr>
      <w:r w:rsidRPr="00C448A0">
        <w:t>Color:</w:t>
      </w:r>
      <w:r>
        <w:t xml:space="preserve"> </w:t>
      </w:r>
      <w:r w:rsidRPr="00C448A0">
        <w:t>________; custom.</w:t>
      </w:r>
    </w:p>
    <w:p w14:paraId="4D558761" w14:textId="34FAC524" w:rsidR="0001420B" w:rsidRPr="00C448A0" w:rsidRDefault="0001420B" w:rsidP="0001420B">
      <w:pPr>
        <w:pStyle w:val="ARCATSubPara"/>
      </w:pPr>
      <w:r w:rsidRPr="00C448A0">
        <w:t>Color:</w:t>
      </w:r>
      <w:r>
        <w:t xml:space="preserve"> </w:t>
      </w:r>
      <w:r w:rsidRPr="00C448A0">
        <w:t>9011 – White.</w:t>
      </w:r>
    </w:p>
    <w:p w14:paraId="653765E8" w14:textId="5A18A18C" w:rsidR="0001420B" w:rsidRPr="00C448A0" w:rsidRDefault="0001420B" w:rsidP="0001420B">
      <w:pPr>
        <w:pStyle w:val="ARCATSubPara"/>
      </w:pPr>
      <w:r w:rsidRPr="00C448A0">
        <w:t>Color:</w:t>
      </w:r>
      <w:r>
        <w:t xml:space="preserve"> </w:t>
      </w:r>
      <w:r w:rsidRPr="00C448A0">
        <w:t>9005 – Platinum Grey.</w:t>
      </w:r>
    </w:p>
    <w:p w14:paraId="194D7509" w14:textId="07EC0864" w:rsidR="0001420B" w:rsidRPr="00C448A0" w:rsidRDefault="0001420B" w:rsidP="0001420B">
      <w:pPr>
        <w:pStyle w:val="ARCATSubPara"/>
      </w:pPr>
      <w:r w:rsidRPr="00C448A0">
        <w:t>Color:</w:t>
      </w:r>
      <w:r>
        <w:t xml:space="preserve"> </w:t>
      </w:r>
      <w:r w:rsidRPr="00C448A0">
        <w:t>9008 – Nevada Beige.</w:t>
      </w:r>
    </w:p>
    <w:p w14:paraId="4B8FA87F" w14:textId="03E9FA71" w:rsidR="0001420B" w:rsidRPr="00C448A0" w:rsidRDefault="0001420B" w:rsidP="0001420B">
      <w:pPr>
        <w:pStyle w:val="ARCATSubPara"/>
      </w:pPr>
      <w:r w:rsidRPr="00C448A0">
        <w:t>Color:</w:t>
      </w:r>
      <w:r>
        <w:t xml:space="preserve"> </w:t>
      </w:r>
      <w:r w:rsidRPr="00C448A0">
        <w:t>9012 – Aluminum Grey.</w:t>
      </w:r>
    </w:p>
    <w:p w14:paraId="613FDBE3" w14:textId="301E7D64" w:rsidR="0001420B" w:rsidRPr="00C448A0" w:rsidRDefault="0001420B" w:rsidP="0001420B">
      <w:pPr>
        <w:pStyle w:val="ARCATSubPara"/>
      </w:pPr>
      <w:r w:rsidRPr="00C448A0">
        <w:t>Color:</w:t>
      </w:r>
      <w:r>
        <w:t xml:space="preserve"> </w:t>
      </w:r>
      <w:r w:rsidRPr="00C448A0">
        <w:t>9014 – Medium Grey.</w:t>
      </w:r>
    </w:p>
    <w:p w14:paraId="69E385CE" w14:textId="2064465E" w:rsidR="0001420B" w:rsidRPr="00C448A0" w:rsidRDefault="0001420B" w:rsidP="0001420B">
      <w:pPr>
        <w:pStyle w:val="ARCATSubPara"/>
      </w:pPr>
      <w:r w:rsidRPr="00C448A0">
        <w:t>Color:</w:t>
      </w:r>
      <w:r>
        <w:t xml:space="preserve"> </w:t>
      </w:r>
      <w:r w:rsidRPr="00C448A0">
        <w:t>9070 – Pearl Grey.</w:t>
      </w:r>
    </w:p>
    <w:p w14:paraId="589110B8" w14:textId="21BC5D28" w:rsidR="0001420B" w:rsidRPr="00C448A0" w:rsidRDefault="0001420B" w:rsidP="0001420B">
      <w:pPr>
        <w:pStyle w:val="ARCATSubPara"/>
      </w:pPr>
      <w:r w:rsidRPr="00C448A0">
        <w:t>Color:</w:t>
      </w:r>
      <w:r>
        <w:t xml:space="preserve"> </w:t>
      </w:r>
      <w:r w:rsidRPr="00C448A0">
        <w:t>9064 – Dark Grey.</w:t>
      </w:r>
    </w:p>
    <w:p w14:paraId="503B375D" w14:textId="2A1C3305" w:rsidR="0001420B" w:rsidRPr="00C448A0" w:rsidRDefault="0001420B" w:rsidP="0001420B">
      <w:pPr>
        <w:pStyle w:val="ARCATSubPara"/>
      </w:pPr>
      <w:r w:rsidRPr="00C448A0">
        <w:t>Color:</w:t>
      </w:r>
      <w:r>
        <w:t xml:space="preserve"> </w:t>
      </w:r>
      <w:r w:rsidRPr="00C448A0">
        <w:t>9067 – Black.</w:t>
      </w:r>
    </w:p>
    <w:p w14:paraId="0AC7C06F" w14:textId="5D451C01" w:rsidR="0001420B" w:rsidRPr="00C448A0" w:rsidRDefault="0001420B" w:rsidP="0001420B">
      <w:pPr>
        <w:pStyle w:val="ARCATSubPara"/>
      </w:pPr>
      <w:r w:rsidRPr="00C448A0">
        <w:t>Color:</w:t>
      </w:r>
      <w:r>
        <w:t xml:space="preserve"> </w:t>
      </w:r>
      <w:r w:rsidRPr="00C448A0">
        <w:t>9110 – Red.</w:t>
      </w:r>
    </w:p>
    <w:p w14:paraId="2C2E070A" w14:textId="01329EC6" w:rsidR="0001420B" w:rsidRPr="00C448A0" w:rsidRDefault="0001420B" w:rsidP="0001420B">
      <w:pPr>
        <w:pStyle w:val="ARCATSubPara"/>
      </w:pPr>
      <w:r w:rsidRPr="00C448A0">
        <w:t>Color:</w:t>
      </w:r>
      <w:r>
        <w:t xml:space="preserve"> </w:t>
      </w:r>
      <w:r w:rsidRPr="00C448A0">
        <w:t>9049 – Dark Blue.</w:t>
      </w:r>
    </w:p>
    <w:p w14:paraId="7CD0E49E" w14:textId="75D3AEE2" w:rsidR="0001420B" w:rsidRPr="00C448A0" w:rsidRDefault="0001420B" w:rsidP="0001420B">
      <w:pPr>
        <w:pStyle w:val="ARCATSubPara"/>
      </w:pPr>
      <w:r w:rsidRPr="00C448A0">
        <w:t>Color:</w:t>
      </w:r>
      <w:r>
        <w:t xml:space="preserve"> </w:t>
      </w:r>
      <w:r w:rsidRPr="00C448A0">
        <w:t>9035 – Ocean Blue.</w:t>
      </w:r>
    </w:p>
    <w:p w14:paraId="74DF875E" w14:textId="08EFC1E7" w:rsidR="0001420B" w:rsidRPr="00C448A0" w:rsidRDefault="0001420B" w:rsidP="0001420B">
      <w:pPr>
        <w:pStyle w:val="ARCATSubPara"/>
      </w:pPr>
      <w:r w:rsidRPr="00C448A0">
        <w:t>Color:</w:t>
      </w:r>
      <w:r>
        <w:t xml:space="preserve"> </w:t>
      </w:r>
      <w:r w:rsidRPr="00C448A0">
        <w:t>9036 – Azure Blue.</w:t>
      </w:r>
    </w:p>
    <w:bookmarkEnd w:id="15"/>
    <w:bookmarkEnd w:id="0"/>
    <w:p w14:paraId="7911ABD2" w14:textId="4A897CE7" w:rsidR="00A45CD2" w:rsidRDefault="00A45CD2" w:rsidP="00A45CD2">
      <w:pPr>
        <w:rPr>
          <w:rFonts w:ascii="Arial" w:hAnsi="Arial" w:cs="Arial"/>
          <w:sz w:val="20"/>
          <w:szCs w:val="20"/>
          <w:lang w:val="en-US"/>
        </w:rPr>
      </w:pPr>
    </w:p>
    <w:p w14:paraId="0CF70BAB" w14:textId="77777777" w:rsidR="0001420B" w:rsidRPr="00C448A0" w:rsidRDefault="0001420B" w:rsidP="0001420B">
      <w:pPr>
        <w:pStyle w:val="ARCATPart"/>
      </w:pPr>
      <w:r w:rsidRPr="00C448A0">
        <w:t>EXECUTION</w:t>
      </w:r>
    </w:p>
    <w:p w14:paraId="7C8755F7" w14:textId="77777777" w:rsidR="0001420B" w:rsidRPr="00C448A0" w:rsidRDefault="0001420B" w:rsidP="0001420B">
      <w:pPr>
        <w:pStyle w:val="ARCATArticle"/>
      </w:pPr>
      <w:r w:rsidRPr="00C448A0">
        <w:t>EXAMINATION</w:t>
      </w:r>
    </w:p>
    <w:p w14:paraId="6EF9E36F" w14:textId="77777777" w:rsidR="0001420B" w:rsidRPr="00C448A0" w:rsidRDefault="0001420B" w:rsidP="0001420B">
      <w:pPr>
        <w:pStyle w:val="ARCATParagraph"/>
      </w:pPr>
      <w:r w:rsidRPr="00C448A0">
        <w:t>Do not begin installation until substrates have been properly constructed and prepared.</w:t>
      </w:r>
    </w:p>
    <w:p w14:paraId="0396F929" w14:textId="77777777" w:rsidR="0001420B" w:rsidRPr="00C448A0" w:rsidRDefault="0001420B" w:rsidP="0001420B">
      <w:pPr>
        <w:pStyle w:val="ARCATParagraph"/>
      </w:pPr>
      <w:r w:rsidRPr="00C448A0">
        <w:lastRenderedPageBreak/>
        <w:t>If substrate preparation is the responsibility of another installer, notify Architect in writing of unsatisfactory preparation before proceeding.</w:t>
      </w:r>
    </w:p>
    <w:p w14:paraId="51E159A8" w14:textId="77777777" w:rsidR="0001420B" w:rsidRPr="00C448A0" w:rsidRDefault="0001420B" w:rsidP="0001420B">
      <w:pPr>
        <w:pStyle w:val="ARCATParagraph"/>
      </w:pPr>
      <w:r w:rsidRPr="00C448A0">
        <w:t>Verify field dimensions match data that was sent to Manufacturer for fabrication of lockers.</w:t>
      </w:r>
    </w:p>
    <w:p w14:paraId="4D3971F9" w14:textId="77777777" w:rsidR="0001420B" w:rsidRPr="00C448A0" w:rsidRDefault="0001420B" w:rsidP="0001420B">
      <w:pPr>
        <w:pStyle w:val="ARCATSubPara"/>
      </w:pPr>
      <w:r w:rsidRPr="00C448A0">
        <w:t>If dimensions do not match, notify the Architect in writing before proceeding.</w:t>
      </w:r>
    </w:p>
    <w:p w14:paraId="2FD64589" w14:textId="77777777" w:rsidR="0001420B" w:rsidRPr="00C448A0" w:rsidRDefault="0001420B" w:rsidP="0001420B">
      <w:pPr>
        <w:pStyle w:val="ARCATArticle"/>
      </w:pPr>
      <w:r w:rsidRPr="00C448A0">
        <w:t>PREPARATION</w:t>
      </w:r>
    </w:p>
    <w:p w14:paraId="4A3657B6" w14:textId="77777777" w:rsidR="0001420B" w:rsidRPr="00C448A0" w:rsidRDefault="0001420B" w:rsidP="0001420B">
      <w:pPr>
        <w:pStyle w:val="ARCATParagraph"/>
      </w:pPr>
      <w:r w:rsidRPr="00C448A0">
        <w:t>Clean surfaces thoroughly prior to installation.</w:t>
      </w:r>
    </w:p>
    <w:p w14:paraId="21CFAAC6" w14:textId="77777777" w:rsidR="0001420B" w:rsidRPr="00C448A0" w:rsidRDefault="0001420B" w:rsidP="0001420B">
      <w:pPr>
        <w:pStyle w:val="ARCATParagraph"/>
      </w:pPr>
      <w:r w:rsidRPr="00C448A0">
        <w:t>Prepare surfaces using the methods recommended by the manufacturer for achieving the best result for the substrate under the project conditions.</w:t>
      </w:r>
    </w:p>
    <w:p w14:paraId="36D7369C" w14:textId="77777777" w:rsidR="0001420B" w:rsidRPr="00C448A0" w:rsidRDefault="0001420B" w:rsidP="0001420B">
      <w:pPr>
        <w:pStyle w:val="ARCATArticle"/>
      </w:pPr>
      <w:r w:rsidRPr="00C448A0">
        <w:t>INSTALLATION</w:t>
      </w:r>
    </w:p>
    <w:p w14:paraId="7956DFDA" w14:textId="77777777" w:rsidR="0001420B" w:rsidRPr="00C448A0" w:rsidRDefault="0001420B" w:rsidP="0001420B">
      <w:pPr>
        <w:pStyle w:val="ARCATParagraph"/>
      </w:pPr>
      <w:r w:rsidRPr="00C448A0">
        <w:t>Install in accordance with manufacturer's instructions, approved submittals, and in proper relationship with adjacent construction.</w:t>
      </w:r>
    </w:p>
    <w:p w14:paraId="14D69E97" w14:textId="77777777" w:rsidR="0001420B" w:rsidRPr="00C448A0" w:rsidRDefault="0001420B" w:rsidP="0001420B">
      <w:pPr>
        <w:pStyle w:val="ARCATSubPara"/>
      </w:pPr>
      <w:r w:rsidRPr="00C448A0">
        <w:t>Secure lockers to the cleats and nailing strips.</w:t>
      </w:r>
    </w:p>
    <w:p w14:paraId="088ECC05" w14:textId="77777777" w:rsidR="0001420B" w:rsidRPr="00C448A0" w:rsidRDefault="0001420B" w:rsidP="0001420B">
      <w:pPr>
        <w:pStyle w:val="ARCATSubPara"/>
      </w:pPr>
      <w:r w:rsidRPr="00C448A0">
        <w:t>Install number plates and locking devices.</w:t>
      </w:r>
    </w:p>
    <w:p w14:paraId="69358207" w14:textId="77777777" w:rsidR="0001420B" w:rsidRPr="00C448A0" w:rsidRDefault="0001420B" w:rsidP="0001420B">
      <w:pPr>
        <w:pStyle w:val="ARCATSubPara"/>
      </w:pPr>
      <w:r w:rsidRPr="00C448A0">
        <w:t>Optional installations:</w:t>
      </w:r>
    </w:p>
    <w:p w14:paraId="44CA38CF" w14:textId="77777777" w:rsidR="0001420B" w:rsidRPr="00C448A0" w:rsidRDefault="0001420B" w:rsidP="0001420B">
      <w:pPr>
        <w:pStyle w:val="ARCATSubSub1"/>
      </w:pPr>
      <w:r w:rsidRPr="00C448A0">
        <w:t>Install wall trim around the recessed locker blocks.</w:t>
      </w:r>
    </w:p>
    <w:p w14:paraId="1CF2371E" w14:textId="77777777" w:rsidR="0001420B" w:rsidRPr="00C448A0" w:rsidRDefault="0001420B" w:rsidP="0001420B">
      <w:pPr>
        <w:pStyle w:val="ARCATSubSub1"/>
      </w:pPr>
      <w:r w:rsidRPr="00C448A0">
        <w:t>Install filler panels (false fronts) where indicated and where there are obstacles.</w:t>
      </w:r>
    </w:p>
    <w:p w14:paraId="13392C2E" w14:textId="77777777" w:rsidR="0001420B" w:rsidRPr="00C448A0" w:rsidRDefault="0001420B" w:rsidP="0001420B">
      <w:pPr>
        <w:pStyle w:val="ARCATSubSub1"/>
      </w:pPr>
      <w:r w:rsidRPr="00C448A0">
        <w:t>Install finished bottom and end panels on all sides.</w:t>
      </w:r>
    </w:p>
    <w:p w14:paraId="13608F9E" w14:textId="77777777" w:rsidR="0001420B" w:rsidRPr="00C448A0" w:rsidRDefault="0001420B" w:rsidP="0001420B">
      <w:pPr>
        <w:pStyle w:val="ARCATArticle"/>
      </w:pPr>
      <w:r w:rsidRPr="00C448A0">
        <w:t>ADJUSTMENT</w:t>
      </w:r>
    </w:p>
    <w:p w14:paraId="7A726EFF" w14:textId="77777777" w:rsidR="0001420B" w:rsidRPr="00C448A0" w:rsidRDefault="0001420B" w:rsidP="0001420B">
      <w:pPr>
        <w:pStyle w:val="ARCATParagraph"/>
      </w:pPr>
      <w:r w:rsidRPr="00C448A0">
        <w:t>Adjust the lockers and their components to work properly, in accordance with the manufacturer's written instructions.</w:t>
      </w:r>
    </w:p>
    <w:p w14:paraId="13191B3C" w14:textId="77777777" w:rsidR="0001420B" w:rsidRPr="00C448A0" w:rsidRDefault="0001420B" w:rsidP="0001420B">
      <w:pPr>
        <w:pStyle w:val="ARCATParagraph"/>
      </w:pPr>
      <w:r w:rsidRPr="00C448A0">
        <w:t>Precisely adjust and lubricate moving parts for smooth operation.</w:t>
      </w:r>
    </w:p>
    <w:p w14:paraId="4536842B" w14:textId="77777777" w:rsidR="0001420B" w:rsidRPr="00C448A0" w:rsidRDefault="0001420B" w:rsidP="0001420B">
      <w:pPr>
        <w:pStyle w:val="ARCATArticle"/>
      </w:pPr>
      <w:r w:rsidRPr="00C448A0">
        <w:t>CLEANING AND PROTECTION</w:t>
      </w:r>
    </w:p>
    <w:p w14:paraId="57794860" w14:textId="7F42D9AA" w:rsidR="0001420B" w:rsidRPr="00C448A0" w:rsidRDefault="0001420B" w:rsidP="0001420B">
      <w:pPr>
        <w:pStyle w:val="ARCATParagraph"/>
      </w:pPr>
      <w:r w:rsidRPr="00C448A0">
        <w:t>Cleaning during work:</w:t>
      </w:r>
      <w:r>
        <w:t xml:space="preserve"> </w:t>
      </w:r>
      <w:r w:rsidRPr="00C448A0">
        <w:t>Perform cleaning work in accordance with the requirements of the General and Special Conditions.</w:t>
      </w:r>
    </w:p>
    <w:p w14:paraId="62DA7426" w14:textId="77777777" w:rsidR="0001420B" w:rsidRPr="00C448A0" w:rsidRDefault="0001420B" w:rsidP="0001420B">
      <w:pPr>
        <w:pStyle w:val="ARCATSubPara"/>
      </w:pPr>
      <w:r w:rsidRPr="00C448A0">
        <w:t>Leave the premises clean at the end of each working day.</w:t>
      </w:r>
    </w:p>
    <w:p w14:paraId="71A6B782" w14:textId="77777777" w:rsidR="0001420B" w:rsidRPr="00C448A0" w:rsidRDefault="0001420B" w:rsidP="0001420B">
      <w:pPr>
        <w:pStyle w:val="ARCATSubPara"/>
      </w:pPr>
      <w:r w:rsidRPr="00C448A0">
        <w:t>Clean surfaces with a damp cloth and an approved non-abrasive cleaning product in accordance with manufacturer's instructions.</w:t>
      </w:r>
    </w:p>
    <w:p w14:paraId="23DAF109" w14:textId="5A4BEB1E" w:rsidR="0001420B" w:rsidRPr="00C448A0" w:rsidRDefault="0001420B" w:rsidP="0001420B">
      <w:pPr>
        <w:pStyle w:val="ARCATParagraph"/>
      </w:pPr>
      <w:r w:rsidRPr="00C448A0">
        <w:t>Final Cleaning:</w:t>
      </w:r>
      <w:r>
        <w:t xml:space="preserve"> </w:t>
      </w:r>
      <w:r w:rsidRPr="00C448A0">
        <w:t>Remove excess materials, waste, tools, and equipment from the job site in accordance with the requirements of the general and special conditions.</w:t>
      </w:r>
    </w:p>
    <w:p w14:paraId="215DB505" w14:textId="77777777" w:rsidR="0001420B" w:rsidRDefault="0001420B" w:rsidP="0001420B">
      <w:pPr>
        <w:pStyle w:val="ARCATEndOfSection"/>
      </w:pPr>
      <w:r w:rsidRPr="00C448A0">
        <w:t>END OF SECTION</w:t>
      </w:r>
    </w:p>
    <w:sectPr w:rsidR="0001420B" w:rsidSect="001E0916">
      <w:headerReference w:type="even" r:id="rId13"/>
      <w:headerReference w:type="default" r:id="rId14"/>
      <w:footerReference w:type="default" r:id="rId15"/>
      <w:headerReference w:type="first" r:id="rId16"/>
      <w:footerReference w:type="first" r:id="rId17"/>
      <w:pgSz w:w="12240" w:h="15840"/>
      <w:pgMar w:top="1702" w:right="1750" w:bottom="720" w:left="1418" w:header="0" w:footer="10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7BB5" w14:textId="77777777" w:rsidR="00DA5DBE" w:rsidRDefault="00DA5DBE" w:rsidP="00BA3062">
      <w:r>
        <w:separator/>
      </w:r>
    </w:p>
  </w:endnote>
  <w:endnote w:type="continuationSeparator" w:id="0">
    <w:p w14:paraId="25D3A119" w14:textId="77777777" w:rsidR="00DA5DBE" w:rsidRDefault="00DA5DBE" w:rsidP="00BA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2463" w14:textId="5722C463" w:rsidR="005706E1" w:rsidRDefault="006F7A0B">
    <w:pPr>
      <w:pStyle w:val="Pieddepage"/>
    </w:pPr>
    <w:r>
      <w:rPr>
        <w:noProof/>
      </w:rPr>
      <w:drawing>
        <wp:anchor distT="0" distB="0" distL="114300" distR="114300" simplePos="0" relativeHeight="251675648" behindDoc="0" locked="0" layoutInCell="1" allowOverlap="1" wp14:anchorId="3867B045" wp14:editId="34A4430E">
          <wp:simplePos x="0" y="0"/>
          <wp:positionH relativeFrom="page">
            <wp:posOffset>887730</wp:posOffset>
          </wp:positionH>
          <wp:positionV relativeFrom="paragraph">
            <wp:posOffset>258445</wp:posOffset>
          </wp:positionV>
          <wp:extent cx="5753100" cy="6096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73913"/>
                  <a:stretch/>
                </pic:blipFill>
                <pic:spPr bwMode="auto">
                  <a:xfrm>
                    <a:off x="0" y="0"/>
                    <a:ext cx="5753100" cy="6096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EA47" w14:textId="0891DF29" w:rsidR="00EA40E3" w:rsidRPr="00EA40E3" w:rsidRDefault="008742D3" w:rsidP="00EA40E3">
    <w:pPr>
      <w:pStyle w:val="Pieddepage"/>
    </w:pPr>
    <w:r>
      <w:rPr>
        <w:noProof/>
      </w:rPr>
      <w:drawing>
        <wp:anchor distT="0" distB="0" distL="114300" distR="114300" simplePos="0" relativeHeight="251665408" behindDoc="0" locked="0" layoutInCell="1" allowOverlap="1" wp14:anchorId="7679F33F" wp14:editId="2571573B">
          <wp:simplePos x="0" y="0"/>
          <wp:positionH relativeFrom="page">
            <wp:align>left</wp:align>
          </wp:positionH>
          <wp:positionV relativeFrom="paragraph">
            <wp:posOffset>149562</wp:posOffset>
          </wp:positionV>
          <wp:extent cx="7768488" cy="719082"/>
          <wp:effectExtent l="0" t="0" r="444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488" cy="7190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06E1">
      <w:rPr>
        <w:noProof/>
      </w:rPr>
      <w:drawing>
        <wp:anchor distT="0" distB="0" distL="114300" distR="114300" simplePos="0" relativeHeight="251661312" behindDoc="1" locked="0" layoutInCell="1" allowOverlap="1" wp14:anchorId="5B271190" wp14:editId="687FDCAB">
          <wp:simplePos x="0" y="0"/>
          <wp:positionH relativeFrom="margin">
            <wp:posOffset>6978015</wp:posOffset>
          </wp:positionH>
          <wp:positionV relativeFrom="paragraph">
            <wp:posOffset>-3624226</wp:posOffset>
          </wp:positionV>
          <wp:extent cx="7741285" cy="764540"/>
          <wp:effectExtent l="0" t="0" r="0" b="0"/>
          <wp:wrapTight wrapText="bothSides">
            <wp:wrapPolygon edited="0">
              <wp:start x="0" y="0"/>
              <wp:lineTo x="0" y="20990"/>
              <wp:lineTo x="21527" y="20990"/>
              <wp:lineTo x="21527" y="0"/>
              <wp:lineTo x="0" y="0"/>
            </wp:wrapPolygon>
          </wp:wrapTight>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N.jpg"/>
                  <pic:cNvPicPr/>
                </pic:nvPicPr>
                <pic:blipFill>
                  <a:blip r:embed="rId2"/>
                  <a:stretch>
                    <a:fillRect/>
                  </a:stretch>
                </pic:blipFill>
                <pic:spPr>
                  <a:xfrm>
                    <a:off x="0" y="0"/>
                    <a:ext cx="7741285" cy="7645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9E840" w14:textId="77777777" w:rsidR="00DA5DBE" w:rsidRDefault="00DA5DBE" w:rsidP="00BA3062">
      <w:r>
        <w:separator/>
      </w:r>
    </w:p>
  </w:footnote>
  <w:footnote w:type="continuationSeparator" w:id="0">
    <w:p w14:paraId="6FA18079" w14:textId="77777777" w:rsidR="00DA5DBE" w:rsidRDefault="00DA5DBE" w:rsidP="00BA3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35E7" w14:textId="77777777" w:rsidR="006C6820" w:rsidRDefault="00437869">
    <w:pPr>
      <w:pStyle w:val="En-tte"/>
    </w:pPr>
    <w:sdt>
      <w:sdtPr>
        <w:id w:val="-585684309"/>
        <w:temporary/>
        <w:showingPlcHdr/>
      </w:sdtPr>
      <w:sdtEndPr/>
      <w:sdtContent>
        <w:r w:rsidR="006C6820">
          <w:t>[Type text]</w:t>
        </w:r>
      </w:sdtContent>
    </w:sdt>
    <w:r w:rsidR="006C6820">
      <w:ptab w:relativeTo="margin" w:alignment="center" w:leader="none"/>
    </w:r>
    <w:sdt>
      <w:sdtPr>
        <w:id w:val="761032571"/>
        <w:temporary/>
        <w:showingPlcHdr/>
      </w:sdtPr>
      <w:sdtEndPr/>
      <w:sdtContent>
        <w:r w:rsidR="006C6820">
          <w:t>[Type text]</w:t>
        </w:r>
      </w:sdtContent>
    </w:sdt>
    <w:r w:rsidR="006C6820">
      <w:ptab w:relativeTo="margin" w:alignment="right" w:leader="none"/>
    </w:r>
    <w:sdt>
      <w:sdtPr>
        <w:id w:val="397786843"/>
        <w:temporary/>
        <w:showingPlcHdr/>
      </w:sdtPr>
      <w:sdtEndPr/>
      <w:sdtContent>
        <w:r w:rsidR="006C6820">
          <w:t>[Type text]</w:t>
        </w:r>
      </w:sdtContent>
    </w:sdt>
  </w:p>
  <w:p w14:paraId="29C5B41E" w14:textId="77777777" w:rsidR="006C6820" w:rsidRDefault="006C682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611D" w14:textId="1D32F558" w:rsidR="00DD0F3E" w:rsidRPr="00DD0F3E" w:rsidRDefault="001E0916" w:rsidP="00DD0F3E">
    <w:pPr>
      <w:pStyle w:val="En-tte"/>
    </w:pPr>
    <w:r>
      <w:rPr>
        <w:rFonts w:ascii="Open Sans" w:hAnsi="Open Sans" w:cs="Open Sans"/>
        <w:noProof/>
        <w:sz w:val="22"/>
        <w:szCs w:val="22"/>
      </w:rPr>
      <w:drawing>
        <wp:anchor distT="0" distB="0" distL="114300" distR="114300" simplePos="0" relativeHeight="251669504" behindDoc="0" locked="0" layoutInCell="1" allowOverlap="1" wp14:anchorId="2558586C" wp14:editId="27AF6B84">
          <wp:simplePos x="0" y="0"/>
          <wp:positionH relativeFrom="page">
            <wp:align>right</wp:align>
          </wp:positionH>
          <wp:positionV relativeFrom="paragraph">
            <wp:posOffset>-494</wp:posOffset>
          </wp:positionV>
          <wp:extent cx="7329805" cy="876253"/>
          <wp:effectExtent l="0" t="0" r="4445" b="635"/>
          <wp:wrapNone/>
          <wp:docPr id="6" name="Picture 6" descr="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Rectangle&#10;&#10;Description automatically generated with low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t="-23215" b="1"/>
                  <a:stretch/>
                </pic:blipFill>
                <pic:spPr bwMode="auto">
                  <a:xfrm>
                    <a:off x="0" y="0"/>
                    <a:ext cx="7329805" cy="8762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9713E0" w14:textId="6F8C7884" w:rsidR="009C58CF" w:rsidRDefault="009C58CF" w:rsidP="009C58CF">
    <w:pPr>
      <w:pStyle w:val="En-tte"/>
      <w:tabs>
        <w:tab w:val="clear" w:pos="4320"/>
        <w:tab w:val="clear" w:pos="8640"/>
        <w:tab w:val="center" w:pos="4536"/>
        <w:tab w:val="right" w:pos="10065"/>
      </w:tabs>
      <w:spacing w:after="60"/>
      <w:ind w:right="-992"/>
      <w:rPr>
        <w:rFonts w:ascii="Arial" w:hAnsi="Arial" w:cs="Arial"/>
        <w:sz w:val="20"/>
        <w:szCs w:val="20"/>
      </w:rPr>
    </w:pPr>
  </w:p>
  <w:p w14:paraId="7AF842B5" w14:textId="2124032E" w:rsidR="005C4061" w:rsidRDefault="005C4061" w:rsidP="009C58CF">
    <w:pPr>
      <w:pStyle w:val="En-tte"/>
      <w:tabs>
        <w:tab w:val="clear" w:pos="4320"/>
        <w:tab w:val="clear" w:pos="8640"/>
        <w:tab w:val="center" w:pos="4536"/>
        <w:tab w:val="right" w:pos="10065"/>
      </w:tabs>
      <w:spacing w:after="60"/>
      <w:ind w:right="-992"/>
      <w:rPr>
        <w:rFonts w:ascii="Arial" w:hAnsi="Arial" w:cs="Arial"/>
        <w:sz w:val="20"/>
        <w:szCs w:val="20"/>
      </w:rPr>
    </w:pPr>
  </w:p>
  <w:p w14:paraId="7D9AC510" w14:textId="3586F059" w:rsidR="005C4061" w:rsidRPr="005C4061" w:rsidRDefault="005C4061" w:rsidP="009C58CF">
    <w:pPr>
      <w:pStyle w:val="En-tte"/>
      <w:tabs>
        <w:tab w:val="clear" w:pos="4320"/>
        <w:tab w:val="clear" w:pos="8640"/>
        <w:tab w:val="center" w:pos="4536"/>
        <w:tab w:val="right" w:pos="10065"/>
      </w:tabs>
      <w:spacing w:after="60"/>
      <w:ind w:right="-992"/>
      <w:rPr>
        <w:rFonts w:ascii="Arial" w:hAnsi="Arial" w:cs="Arial"/>
        <w:sz w:val="10"/>
        <w:szCs w:val="10"/>
      </w:rPr>
    </w:pPr>
  </w:p>
  <w:p w14:paraId="1379109B" w14:textId="77777777" w:rsidR="00C66B76" w:rsidRPr="009A5F64" w:rsidRDefault="00C66B76" w:rsidP="00C66B76">
    <w:pPr>
      <w:pStyle w:val="En-tte"/>
      <w:tabs>
        <w:tab w:val="clear" w:pos="4320"/>
        <w:tab w:val="clear" w:pos="8640"/>
        <w:tab w:val="center" w:pos="4536"/>
        <w:tab w:val="right" w:pos="10064"/>
      </w:tabs>
      <w:spacing w:before="180" w:after="60"/>
      <w:ind w:right="-992"/>
      <w:jc w:val="right"/>
      <w:rPr>
        <w:rFonts w:ascii="Arial" w:hAnsi="Arial" w:cs="Arial"/>
        <w:sz w:val="18"/>
        <w:szCs w:val="18"/>
        <w:lang w:val="en-US"/>
      </w:rPr>
    </w:pPr>
    <w:r w:rsidRPr="009A5F64">
      <w:rPr>
        <w:rFonts w:ascii="Arial" w:hAnsi="Arial" w:cs="Arial"/>
        <w:sz w:val="16"/>
        <w:szCs w:val="16"/>
        <w:lang w:val="en-US"/>
      </w:rPr>
      <w:t>RBQ 5771-7092-01</w:t>
    </w:r>
  </w:p>
  <w:p w14:paraId="267EC80D" w14:textId="7A4F4D59" w:rsidR="00C66B76" w:rsidRPr="009A5F64" w:rsidRDefault="00C66B76" w:rsidP="00C66B76">
    <w:pPr>
      <w:pStyle w:val="En-tte"/>
      <w:tabs>
        <w:tab w:val="clear" w:pos="4320"/>
        <w:tab w:val="clear" w:pos="8640"/>
        <w:tab w:val="center" w:pos="4536"/>
        <w:tab w:val="right" w:pos="10065"/>
      </w:tabs>
      <w:spacing w:before="180" w:after="60"/>
      <w:ind w:right="-992"/>
      <w:rPr>
        <w:rFonts w:ascii="Arial" w:hAnsi="Arial" w:cs="Arial"/>
        <w:b/>
        <w:bCs/>
        <w:sz w:val="20"/>
        <w:szCs w:val="20"/>
        <w:lang w:val="en-US"/>
      </w:rPr>
    </w:pPr>
    <w:r w:rsidRPr="009A5F64">
      <w:rPr>
        <w:rFonts w:ascii="Arial" w:hAnsi="Arial" w:cs="Arial"/>
        <w:b/>
        <w:bCs/>
        <w:sz w:val="20"/>
        <w:szCs w:val="20"/>
        <w:lang w:val="en-US"/>
      </w:rPr>
      <w:tab/>
    </w:r>
    <w:r w:rsidR="003D58D3" w:rsidRPr="009A5F64">
      <w:rPr>
        <w:rFonts w:ascii="Arial" w:hAnsi="Arial" w:cs="Arial"/>
        <w:b/>
        <w:bCs/>
        <w:sz w:val="20"/>
        <w:szCs w:val="20"/>
        <w:lang w:val="en-US"/>
      </w:rPr>
      <w:t>WELDED METAL LOCKERS</w:t>
    </w:r>
    <w:r w:rsidRPr="009A5F64">
      <w:rPr>
        <w:rFonts w:ascii="Arial" w:hAnsi="Arial" w:cs="Arial"/>
        <w:b/>
        <w:bCs/>
        <w:sz w:val="20"/>
        <w:szCs w:val="20"/>
        <w:lang w:val="en-US"/>
      </w:rPr>
      <w:tab/>
      <w:t>Section 10500 (10 51 13)</w:t>
    </w:r>
  </w:p>
  <w:p w14:paraId="68CD67F9" w14:textId="743EBAA1" w:rsidR="00C66B76" w:rsidRPr="00CF6FA4" w:rsidRDefault="00C66B76" w:rsidP="00C66B76">
    <w:pPr>
      <w:pStyle w:val="En-tte"/>
      <w:tabs>
        <w:tab w:val="clear" w:pos="4320"/>
        <w:tab w:val="clear" w:pos="8640"/>
        <w:tab w:val="center" w:pos="4536"/>
        <w:tab w:val="right" w:pos="10065"/>
      </w:tabs>
      <w:spacing w:after="60"/>
      <w:ind w:right="-992"/>
      <w:rPr>
        <w:rFonts w:ascii="Arial" w:hAnsi="Arial" w:cs="Arial"/>
        <w:sz w:val="20"/>
        <w:szCs w:val="20"/>
        <w:lang w:val="fr-CA"/>
      </w:rPr>
    </w:pPr>
    <w:r>
      <w:rPr>
        <w:rFonts w:ascii="Arial" w:hAnsi="Arial" w:cs="Arial"/>
        <w:b/>
        <w:bCs/>
        <w:noProof/>
        <w:sz w:val="20"/>
        <w:szCs w:val="20"/>
        <w:lang w:val="fr-CA"/>
      </w:rPr>
      <mc:AlternateContent>
        <mc:Choice Requires="wps">
          <w:drawing>
            <wp:anchor distT="0" distB="0" distL="114300" distR="114300" simplePos="0" relativeHeight="251673600" behindDoc="0" locked="0" layoutInCell="1" allowOverlap="1" wp14:anchorId="2B1A9FB6" wp14:editId="376DE44E">
              <wp:simplePos x="0" y="0"/>
              <wp:positionH relativeFrom="margin">
                <wp:posOffset>0</wp:posOffset>
              </wp:positionH>
              <wp:positionV relativeFrom="paragraph">
                <wp:posOffset>171450</wp:posOffset>
              </wp:positionV>
              <wp:extent cx="6400800"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B6A6C" id="Straight Connector 25"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5pt" to="7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" strokecolor="black [3213]">
              <w10:wrap anchorx="margin"/>
            </v:line>
          </w:pict>
        </mc:Fallback>
      </mc:AlternateContent>
    </w:r>
    <w:r w:rsidR="003D58D3">
      <w:rPr>
        <w:rFonts w:ascii="Arial" w:hAnsi="Arial" w:cs="Arial"/>
        <w:b/>
        <w:bCs/>
        <w:sz w:val="20"/>
        <w:szCs w:val="20"/>
        <w:lang w:val="fr-CA"/>
      </w:rPr>
      <w:t>SERIES</w:t>
    </w:r>
    <w:r>
      <w:rPr>
        <w:rFonts w:ascii="Arial" w:hAnsi="Arial" w:cs="Arial"/>
        <w:b/>
        <w:bCs/>
        <w:sz w:val="20"/>
        <w:szCs w:val="20"/>
        <w:lang w:val="fr-CA"/>
      </w:rPr>
      <w:t xml:space="preserve"> </w:t>
    </w:r>
    <w:r w:rsidR="00B438C0">
      <w:rPr>
        <w:rFonts w:ascii="Arial" w:hAnsi="Arial" w:cs="Arial"/>
        <w:b/>
        <w:bCs/>
        <w:sz w:val="20"/>
        <w:szCs w:val="20"/>
        <w:lang w:val="fr-CA"/>
      </w:rPr>
      <w:t>50</w:t>
    </w:r>
    <w:r w:rsidRPr="00CF6FA4">
      <w:rPr>
        <w:rFonts w:ascii="Arial" w:hAnsi="Arial" w:cs="Arial"/>
        <w:b/>
        <w:bCs/>
        <w:sz w:val="20"/>
        <w:szCs w:val="20"/>
        <w:lang w:val="fr-CA"/>
      </w:rPr>
      <w:tab/>
    </w:r>
    <w:r w:rsidRPr="00CF6FA4">
      <w:rPr>
        <w:rFonts w:ascii="Arial" w:hAnsi="Arial" w:cs="Arial"/>
        <w:b/>
        <w:bCs/>
        <w:sz w:val="20"/>
        <w:szCs w:val="20"/>
        <w:lang w:val="fr-CA"/>
      </w:rPr>
      <w:tab/>
    </w:r>
    <w:r w:rsidRPr="00CF6FA4">
      <w:rPr>
        <w:rFonts w:ascii="Arial" w:hAnsi="Arial" w:cs="Arial"/>
        <w:sz w:val="20"/>
        <w:szCs w:val="20"/>
        <w:lang w:val="fr-CA"/>
      </w:rPr>
      <w:t xml:space="preserve">Page </w:t>
    </w:r>
    <w:r w:rsidRPr="00CF6FA4">
      <w:rPr>
        <w:rFonts w:ascii="Arial" w:hAnsi="Arial" w:cs="Arial"/>
        <w:sz w:val="20"/>
        <w:szCs w:val="20"/>
      </w:rPr>
      <w:fldChar w:fldCharType="begin"/>
    </w:r>
    <w:r w:rsidRPr="00CF6FA4">
      <w:rPr>
        <w:rFonts w:ascii="Arial" w:hAnsi="Arial" w:cs="Arial"/>
        <w:sz w:val="20"/>
        <w:szCs w:val="20"/>
        <w:lang w:val="fr-CA"/>
      </w:rPr>
      <w:instrText xml:space="preserve"> PAGE  \* Arabic  \* MERGEFORMAT </w:instrText>
    </w:r>
    <w:r w:rsidRPr="00CF6FA4">
      <w:rPr>
        <w:rFonts w:ascii="Arial" w:hAnsi="Arial" w:cs="Arial"/>
        <w:sz w:val="20"/>
        <w:szCs w:val="20"/>
      </w:rPr>
      <w:fldChar w:fldCharType="separate"/>
    </w:r>
    <w:r w:rsidRPr="003D58D3">
      <w:rPr>
        <w:rFonts w:ascii="Arial" w:hAnsi="Arial" w:cs="Arial"/>
        <w:sz w:val="20"/>
        <w:szCs w:val="20"/>
        <w:lang w:val="fr-CA"/>
      </w:rPr>
      <w:t>1</w:t>
    </w:r>
    <w:r w:rsidRPr="00CF6FA4">
      <w:rPr>
        <w:rFonts w:ascii="Arial" w:hAnsi="Arial" w:cs="Arial"/>
        <w:sz w:val="20"/>
        <w:szCs w:val="20"/>
      </w:rPr>
      <w:fldChar w:fldCharType="end"/>
    </w:r>
    <w:r w:rsidRPr="00CF6FA4">
      <w:rPr>
        <w:rFonts w:ascii="Arial" w:hAnsi="Arial" w:cs="Arial"/>
        <w:sz w:val="20"/>
        <w:szCs w:val="20"/>
        <w:lang w:val="fr-CA"/>
      </w:rPr>
      <w:t xml:space="preserve"> sur </w:t>
    </w:r>
    <w:r w:rsidRPr="00CF6FA4">
      <w:rPr>
        <w:rFonts w:ascii="Arial" w:hAnsi="Arial" w:cs="Arial"/>
        <w:sz w:val="20"/>
        <w:szCs w:val="20"/>
      </w:rPr>
      <w:fldChar w:fldCharType="begin"/>
    </w:r>
    <w:r w:rsidRPr="00CF6FA4">
      <w:rPr>
        <w:rFonts w:ascii="Arial" w:hAnsi="Arial" w:cs="Arial"/>
        <w:sz w:val="20"/>
        <w:szCs w:val="20"/>
        <w:lang w:val="fr-CA"/>
      </w:rPr>
      <w:instrText xml:space="preserve"> NUMPAGES  \* Arabic  \* MERGEFORMAT </w:instrText>
    </w:r>
    <w:r w:rsidRPr="00CF6FA4">
      <w:rPr>
        <w:rFonts w:ascii="Arial" w:hAnsi="Arial" w:cs="Arial"/>
        <w:sz w:val="20"/>
        <w:szCs w:val="20"/>
      </w:rPr>
      <w:fldChar w:fldCharType="separate"/>
    </w:r>
    <w:r w:rsidRPr="003D58D3">
      <w:rPr>
        <w:rFonts w:ascii="Arial" w:hAnsi="Arial" w:cs="Arial"/>
        <w:sz w:val="20"/>
        <w:szCs w:val="20"/>
        <w:lang w:val="fr-CA"/>
      </w:rPr>
      <w:t>1</w:t>
    </w:r>
    <w:r w:rsidRPr="00CF6FA4">
      <w:rPr>
        <w:rFonts w:ascii="Arial" w:hAnsi="Arial" w:cs="Arial"/>
        <w:sz w:val="20"/>
        <w:szCs w:val="20"/>
      </w:rPr>
      <w:fldChar w:fldCharType="end"/>
    </w:r>
  </w:p>
  <w:p w14:paraId="521C206A" w14:textId="216D2DD1" w:rsidR="005C4061" w:rsidRPr="003D58D3" w:rsidRDefault="005C4061" w:rsidP="00C66B76">
    <w:pPr>
      <w:pStyle w:val="En-tte"/>
      <w:tabs>
        <w:tab w:val="clear" w:pos="4320"/>
        <w:tab w:val="clear" w:pos="8640"/>
        <w:tab w:val="center" w:pos="4536"/>
        <w:tab w:val="right" w:pos="10065"/>
      </w:tabs>
      <w:ind w:right="-992"/>
      <w:rPr>
        <w:rFonts w:ascii="Arial" w:hAnsi="Arial" w:cs="Arial"/>
        <w:sz w:val="16"/>
        <w:szCs w:val="16"/>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1E2D" w14:textId="3FD04111" w:rsidR="00EA40E3" w:rsidRDefault="00B9319B">
    <w:pPr>
      <w:pStyle w:val="En-tte"/>
    </w:pPr>
    <w:r>
      <w:rPr>
        <w:rFonts w:ascii="Open Sans" w:hAnsi="Open Sans" w:cs="Open Sans"/>
        <w:noProof/>
        <w:sz w:val="22"/>
        <w:szCs w:val="22"/>
      </w:rPr>
      <w:drawing>
        <wp:anchor distT="0" distB="0" distL="114300" distR="114300" simplePos="0" relativeHeight="251667456" behindDoc="0" locked="0" layoutInCell="1" allowOverlap="1" wp14:anchorId="335D05DD" wp14:editId="7FC06ABA">
          <wp:simplePos x="0" y="0"/>
          <wp:positionH relativeFrom="page">
            <wp:align>right</wp:align>
          </wp:positionH>
          <wp:positionV relativeFrom="paragraph">
            <wp:posOffset>0</wp:posOffset>
          </wp:positionV>
          <wp:extent cx="7329805" cy="876253"/>
          <wp:effectExtent l="0" t="0" r="4445" b="635"/>
          <wp:wrapNone/>
          <wp:docPr id="3" name="Picture 3" descr="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Rectangle&#10;&#10;Description automatically generated with low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t="-23215" b="1"/>
                  <a:stretch/>
                </pic:blipFill>
                <pic:spPr bwMode="auto">
                  <a:xfrm>
                    <a:off x="0" y="0"/>
                    <a:ext cx="7329805" cy="8762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0D70">
      <w:ptab w:relativeTo="margin" w:alignment="left" w:leader="none"/>
    </w:r>
    <w:r w:rsidR="00501257">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060D8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04EA4122"/>
    <w:multiLevelType w:val="hybridMultilevel"/>
    <w:tmpl w:val="FA809404"/>
    <w:lvl w:ilvl="0" w:tplc="7DB634C8">
      <w:start w:val="1"/>
      <w:numFmt w:val="decimal"/>
      <w:lvlText w:val=".%1"/>
      <w:lvlJc w:val="left"/>
      <w:pPr>
        <w:ind w:left="1068" w:hanging="360"/>
      </w:pPr>
      <w:rPr>
        <w:rFonts w:ascii="Arial" w:eastAsia="Arial" w:hAnsi="Arial" w:cs="Times New Roman" w:hint="default"/>
        <w:w w:val="99"/>
        <w:sz w:val="20"/>
        <w:szCs w:val="20"/>
      </w:rPr>
    </w:lvl>
    <w:lvl w:ilvl="1" w:tplc="0C0C000F">
      <w:start w:val="1"/>
      <w:numFmt w:val="decimal"/>
      <w:lvlText w:val="%2."/>
      <w:lvlJc w:val="left"/>
      <w:pPr>
        <w:ind w:left="1788" w:hanging="360"/>
      </w:pPr>
    </w:lvl>
    <w:lvl w:ilvl="2" w:tplc="0C0C001B">
      <w:start w:val="1"/>
      <w:numFmt w:val="lowerRoman"/>
      <w:lvlText w:val="%3."/>
      <w:lvlJc w:val="right"/>
      <w:pPr>
        <w:ind w:left="2508" w:hanging="180"/>
      </w:pPr>
    </w:lvl>
    <w:lvl w:ilvl="3" w:tplc="0C0C000F">
      <w:start w:val="1"/>
      <w:numFmt w:val="decimal"/>
      <w:lvlText w:val="%4."/>
      <w:lvlJc w:val="left"/>
      <w:pPr>
        <w:ind w:left="3228" w:hanging="360"/>
      </w:pPr>
    </w:lvl>
    <w:lvl w:ilvl="4" w:tplc="0C0C0019">
      <w:start w:val="1"/>
      <w:numFmt w:val="lowerLetter"/>
      <w:lvlText w:val="%5."/>
      <w:lvlJc w:val="left"/>
      <w:pPr>
        <w:ind w:left="3948" w:hanging="360"/>
      </w:pPr>
    </w:lvl>
    <w:lvl w:ilvl="5" w:tplc="0C0C001B">
      <w:start w:val="1"/>
      <w:numFmt w:val="lowerRoman"/>
      <w:lvlText w:val="%6."/>
      <w:lvlJc w:val="right"/>
      <w:pPr>
        <w:ind w:left="4668" w:hanging="180"/>
      </w:pPr>
    </w:lvl>
    <w:lvl w:ilvl="6" w:tplc="0C0C000F">
      <w:start w:val="1"/>
      <w:numFmt w:val="decimal"/>
      <w:lvlText w:val="%7."/>
      <w:lvlJc w:val="left"/>
      <w:pPr>
        <w:ind w:left="5388" w:hanging="360"/>
      </w:pPr>
    </w:lvl>
    <w:lvl w:ilvl="7" w:tplc="0C0C0019">
      <w:start w:val="1"/>
      <w:numFmt w:val="lowerLetter"/>
      <w:lvlText w:val="%8."/>
      <w:lvlJc w:val="left"/>
      <w:pPr>
        <w:ind w:left="6108" w:hanging="360"/>
      </w:pPr>
    </w:lvl>
    <w:lvl w:ilvl="8" w:tplc="0C0C001B">
      <w:start w:val="1"/>
      <w:numFmt w:val="lowerRoman"/>
      <w:lvlText w:val="%9."/>
      <w:lvlJc w:val="right"/>
      <w:pPr>
        <w:ind w:left="6828" w:hanging="180"/>
      </w:pPr>
    </w:lvl>
  </w:abstractNum>
  <w:abstractNum w:abstractNumId="2" w15:restartNumberingAfterBreak="0">
    <w:nsid w:val="097E459C"/>
    <w:multiLevelType w:val="hybridMultilevel"/>
    <w:tmpl w:val="BA1E8F22"/>
    <w:lvl w:ilvl="0" w:tplc="F71ED42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10D30F29"/>
    <w:multiLevelType w:val="multilevel"/>
    <w:tmpl w:val="74BA81AC"/>
    <w:lvl w:ilvl="0">
      <w:start w:val="1"/>
      <w:numFmt w:val="decimal"/>
      <w:lvlText w:val=".%1"/>
      <w:lvlJc w:val="left"/>
      <w:pPr>
        <w:ind w:left="360" w:hanging="360"/>
      </w:pPr>
      <w:rPr>
        <w:rFonts w:ascii="Arial" w:eastAsia="Arial" w:hAnsi="Arial" w:cs="Times New Roman" w:hint="default"/>
        <w:w w:val="99"/>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9C47FA"/>
    <w:multiLevelType w:val="hybridMultilevel"/>
    <w:tmpl w:val="3FB21A04"/>
    <w:lvl w:ilvl="0" w:tplc="7DB634C8">
      <w:start w:val="1"/>
      <w:numFmt w:val="decimal"/>
      <w:lvlText w:val=".%1"/>
      <w:lvlJc w:val="left"/>
      <w:pPr>
        <w:ind w:left="1152" w:hanging="360"/>
      </w:pPr>
      <w:rPr>
        <w:rFonts w:ascii="Arial" w:eastAsia="Arial" w:hAnsi="Arial" w:cs="Times New Roman" w:hint="default"/>
        <w:w w:val="99"/>
        <w:sz w:val="20"/>
        <w:szCs w:val="20"/>
      </w:rPr>
    </w:lvl>
    <w:lvl w:ilvl="1" w:tplc="7DB634C8">
      <w:start w:val="1"/>
      <w:numFmt w:val="decimal"/>
      <w:lvlText w:val=".%2"/>
      <w:lvlJc w:val="left"/>
      <w:pPr>
        <w:ind w:left="1872" w:hanging="360"/>
      </w:pPr>
      <w:rPr>
        <w:rFonts w:ascii="Arial" w:eastAsia="Arial" w:hAnsi="Arial" w:cs="Times New Roman" w:hint="default"/>
        <w:w w:val="99"/>
        <w:sz w:val="20"/>
        <w:szCs w:val="20"/>
      </w:rPr>
    </w:lvl>
    <w:lvl w:ilvl="2" w:tplc="0C0C001B">
      <w:start w:val="1"/>
      <w:numFmt w:val="lowerRoman"/>
      <w:lvlText w:val="%3."/>
      <w:lvlJc w:val="right"/>
      <w:pPr>
        <w:ind w:left="2592" w:hanging="180"/>
      </w:pPr>
    </w:lvl>
    <w:lvl w:ilvl="3" w:tplc="0C0C000F">
      <w:start w:val="1"/>
      <w:numFmt w:val="decimal"/>
      <w:lvlText w:val="%4."/>
      <w:lvlJc w:val="left"/>
      <w:pPr>
        <w:ind w:left="3312" w:hanging="360"/>
      </w:pPr>
    </w:lvl>
    <w:lvl w:ilvl="4" w:tplc="0C0C0019">
      <w:start w:val="1"/>
      <w:numFmt w:val="lowerLetter"/>
      <w:lvlText w:val="%5."/>
      <w:lvlJc w:val="left"/>
      <w:pPr>
        <w:ind w:left="4032" w:hanging="360"/>
      </w:pPr>
    </w:lvl>
    <w:lvl w:ilvl="5" w:tplc="0C0C001B">
      <w:start w:val="1"/>
      <w:numFmt w:val="lowerRoman"/>
      <w:lvlText w:val="%6."/>
      <w:lvlJc w:val="right"/>
      <w:pPr>
        <w:ind w:left="4752" w:hanging="180"/>
      </w:pPr>
    </w:lvl>
    <w:lvl w:ilvl="6" w:tplc="0C0C000F">
      <w:start w:val="1"/>
      <w:numFmt w:val="decimal"/>
      <w:lvlText w:val="%7."/>
      <w:lvlJc w:val="left"/>
      <w:pPr>
        <w:ind w:left="5472" w:hanging="360"/>
      </w:pPr>
    </w:lvl>
    <w:lvl w:ilvl="7" w:tplc="0C0C0019">
      <w:start w:val="1"/>
      <w:numFmt w:val="lowerLetter"/>
      <w:lvlText w:val="%8."/>
      <w:lvlJc w:val="left"/>
      <w:pPr>
        <w:ind w:left="6192" w:hanging="360"/>
      </w:pPr>
    </w:lvl>
    <w:lvl w:ilvl="8" w:tplc="0C0C001B">
      <w:start w:val="1"/>
      <w:numFmt w:val="lowerRoman"/>
      <w:lvlText w:val="%9."/>
      <w:lvlJc w:val="right"/>
      <w:pPr>
        <w:ind w:left="6912" w:hanging="180"/>
      </w:pPr>
    </w:lvl>
  </w:abstractNum>
  <w:abstractNum w:abstractNumId="5" w15:restartNumberingAfterBreak="0">
    <w:nsid w:val="19946CD8"/>
    <w:multiLevelType w:val="hybridMultilevel"/>
    <w:tmpl w:val="47CA70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B3B2B8D"/>
    <w:multiLevelType w:val="hybridMultilevel"/>
    <w:tmpl w:val="EA72C0DC"/>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493A78B1"/>
    <w:multiLevelType w:val="multilevel"/>
    <w:tmpl w:val="3CD05344"/>
    <w:name w:val="ARCAT LIST"/>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rFonts w:hint="default"/>
        <w:color w:val="auto"/>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8" w15:restartNumberingAfterBreak="0">
    <w:nsid w:val="5692569C"/>
    <w:multiLevelType w:val="multilevel"/>
    <w:tmpl w:val="03B0E9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354" w:hanging="504"/>
      </w:pPr>
      <w:rPr>
        <w:rFonts w:ascii="Arial" w:eastAsia="Arial" w:hAnsi="Arial" w:cs="Times New Roman" w:hint="default"/>
        <w:w w:val="99"/>
        <w:sz w:val="20"/>
        <w:szCs w:val="20"/>
      </w:rPr>
    </w:lvl>
    <w:lvl w:ilvl="3">
      <w:start w:val="1"/>
      <w:numFmt w:val="decimal"/>
      <w:lvlText w:val=".%4"/>
      <w:lvlJc w:val="left"/>
      <w:pPr>
        <w:ind w:left="1728" w:hanging="648"/>
      </w:pPr>
      <w:rPr>
        <w:rFonts w:ascii="Arial" w:eastAsia="Arial" w:hAnsi="Arial" w:cs="Times New Roman" w:hint="default"/>
        <w:w w:val="99"/>
        <w:sz w:val="20"/>
        <w:szCs w:val="20"/>
        <w:lang w:val="en-CA"/>
      </w:rPr>
    </w:lvl>
    <w:lvl w:ilvl="4">
      <w:start w:val="1"/>
      <w:numFmt w:val="decimal"/>
      <w:lvlText w:val=".%5"/>
      <w:lvlJc w:val="left"/>
      <w:pPr>
        <w:ind w:left="2232" w:hanging="792"/>
      </w:pPr>
      <w:rPr>
        <w:rFonts w:ascii="Arial" w:eastAsia="Arial" w:hAnsi="Arial" w:cs="Times New Roman" w:hint="default"/>
        <w:w w:val="99"/>
        <w:sz w:val="20"/>
        <w:szCs w:val="20"/>
      </w:rPr>
    </w:lvl>
    <w:lvl w:ilvl="5">
      <w:start w:val="1"/>
      <w:numFmt w:val="decimal"/>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D46A84"/>
    <w:multiLevelType w:val="hybridMultilevel"/>
    <w:tmpl w:val="BE5C4F78"/>
    <w:lvl w:ilvl="0" w:tplc="7DB634C8">
      <w:start w:val="1"/>
      <w:numFmt w:val="decimal"/>
      <w:lvlText w:val=".%1"/>
      <w:lvlJc w:val="left"/>
      <w:pPr>
        <w:ind w:left="1200" w:hanging="360"/>
      </w:pPr>
      <w:rPr>
        <w:rFonts w:ascii="Arial" w:eastAsia="Arial" w:hAnsi="Arial" w:cs="Times New Roman" w:hint="default"/>
        <w:w w:val="99"/>
        <w:sz w:val="20"/>
        <w:szCs w:val="20"/>
      </w:rPr>
    </w:lvl>
    <w:lvl w:ilvl="1" w:tplc="7DB634C8">
      <w:start w:val="1"/>
      <w:numFmt w:val="decimal"/>
      <w:lvlText w:val=".%2"/>
      <w:lvlJc w:val="left"/>
      <w:pPr>
        <w:ind w:left="1920" w:hanging="360"/>
      </w:pPr>
      <w:rPr>
        <w:rFonts w:ascii="Arial" w:eastAsia="Arial" w:hAnsi="Arial" w:cs="Times New Roman" w:hint="default"/>
        <w:w w:val="99"/>
        <w:sz w:val="20"/>
        <w:szCs w:val="20"/>
      </w:rPr>
    </w:lvl>
    <w:lvl w:ilvl="2" w:tplc="0C0C001B">
      <w:start w:val="1"/>
      <w:numFmt w:val="lowerRoman"/>
      <w:lvlText w:val="%3."/>
      <w:lvlJc w:val="right"/>
      <w:pPr>
        <w:ind w:left="2640" w:hanging="180"/>
      </w:pPr>
    </w:lvl>
    <w:lvl w:ilvl="3" w:tplc="0C0C000F">
      <w:start w:val="1"/>
      <w:numFmt w:val="decimal"/>
      <w:lvlText w:val="%4."/>
      <w:lvlJc w:val="left"/>
      <w:pPr>
        <w:ind w:left="3360" w:hanging="360"/>
      </w:pPr>
    </w:lvl>
    <w:lvl w:ilvl="4" w:tplc="0C0C0019">
      <w:start w:val="1"/>
      <w:numFmt w:val="lowerLetter"/>
      <w:lvlText w:val="%5."/>
      <w:lvlJc w:val="left"/>
      <w:pPr>
        <w:ind w:left="4080" w:hanging="360"/>
      </w:pPr>
    </w:lvl>
    <w:lvl w:ilvl="5" w:tplc="0C0C001B">
      <w:start w:val="1"/>
      <w:numFmt w:val="lowerRoman"/>
      <w:lvlText w:val="%6."/>
      <w:lvlJc w:val="right"/>
      <w:pPr>
        <w:ind w:left="4800" w:hanging="180"/>
      </w:pPr>
    </w:lvl>
    <w:lvl w:ilvl="6" w:tplc="0C0C000F">
      <w:start w:val="1"/>
      <w:numFmt w:val="decimal"/>
      <w:lvlText w:val="%7."/>
      <w:lvlJc w:val="left"/>
      <w:pPr>
        <w:ind w:left="5520" w:hanging="360"/>
      </w:pPr>
    </w:lvl>
    <w:lvl w:ilvl="7" w:tplc="0C0C0019">
      <w:start w:val="1"/>
      <w:numFmt w:val="lowerLetter"/>
      <w:lvlText w:val="%8."/>
      <w:lvlJc w:val="left"/>
      <w:pPr>
        <w:ind w:left="6240" w:hanging="360"/>
      </w:pPr>
    </w:lvl>
    <w:lvl w:ilvl="8" w:tplc="0C0C001B">
      <w:start w:val="1"/>
      <w:numFmt w:val="lowerRoman"/>
      <w:lvlText w:val="%9."/>
      <w:lvlJc w:val="right"/>
      <w:pPr>
        <w:ind w:left="6960" w:hanging="180"/>
      </w:pPr>
    </w:lvl>
  </w:abstractNum>
  <w:abstractNum w:abstractNumId="10" w15:restartNumberingAfterBreak="0">
    <w:nsid w:val="69AC26B3"/>
    <w:multiLevelType w:val="hybridMultilevel"/>
    <w:tmpl w:val="B1A6A48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6BFC7709"/>
    <w:multiLevelType w:val="multilevel"/>
    <w:tmpl w:val="C7CC9A08"/>
    <w:lvl w:ilvl="0">
      <w:start w:val="1"/>
      <w:numFmt w:val="decimal"/>
      <w:lvlText w:val=".%1"/>
      <w:lvlJc w:val="left"/>
      <w:pPr>
        <w:ind w:left="1068" w:hanging="360"/>
      </w:pPr>
      <w:rPr>
        <w:rFonts w:ascii="Arial" w:eastAsia="Arial" w:hAnsi="Arial" w:cs="Times New Roman" w:hint="default"/>
        <w:w w:val="99"/>
        <w:sz w:val="20"/>
        <w:szCs w:val="20"/>
      </w:rPr>
    </w:lvl>
    <w:lvl w:ilvl="1">
      <w:start w:val="1"/>
      <w:numFmt w:val="decimal"/>
      <w:lvlText w:val="%2."/>
      <w:lvlJc w:val="left"/>
      <w:pPr>
        <w:ind w:left="1500" w:hanging="432"/>
      </w:pPr>
    </w:lvl>
    <w:lvl w:ilvl="2">
      <w:start w:val="1"/>
      <w:numFmt w:val="decimal"/>
      <w:lvlText w:val="%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6F8041D1"/>
    <w:multiLevelType w:val="multilevel"/>
    <w:tmpl w:val="457E7F76"/>
    <w:lvl w:ilvl="0">
      <w:start w:val="1"/>
      <w:numFmt w:val="decimal"/>
      <w:lvlText w:val=".%1"/>
      <w:lvlJc w:val="left"/>
      <w:pPr>
        <w:ind w:left="1068" w:hanging="360"/>
      </w:pPr>
      <w:rPr>
        <w:rFonts w:ascii="Arial" w:eastAsia="Arial" w:hAnsi="Arial" w:cs="Times New Roman" w:hint="default"/>
        <w:spacing w:val="-1"/>
        <w:w w:val="99"/>
        <w:sz w:val="20"/>
        <w:szCs w:val="20"/>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3" w15:restartNumberingAfterBreak="0">
    <w:nsid w:val="7A415283"/>
    <w:multiLevelType w:val="multilevel"/>
    <w:tmpl w:val="7EBC964E"/>
    <w:lvl w:ilvl="0">
      <w:start w:val="1"/>
      <w:numFmt w:val="decimal"/>
      <w:lvlText w:val=".%1"/>
      <w:lvlJc w:val="left"/>
      <w:pPr>
        <w:ind w:left="1068" w:hanging="360"/>
      </w:pPr>
      <w:rPr>
        <w:rFonts w:ascii="Arial" w:eastAsia="Arial" w:hAnsi="Arial" w:cs="Times New Roman" w:hint="default"/>
        <w:w w:val="99"/>
        <w:sz w:val="20"/>
        <w:szCs w:val="20"/>
      </w:rPr>
    </w:lvl>
    <w:lvl w:ilvl="1">
      <w:start w:val="1"/>
      <w:numFmt w:val="decimal"/>
      <w:lvlText w:val="%2."/>
      <w:lvlJc w:val="left"/>
      <w:pPr>
        <w:ind w:left="1500" w:hanging="432"/>
      </w:pPr>
    </w:lvl>
    <w:lvl w:ilvl="2">
      <w:start w:val="1"/>
      <w:numFmt w:val="decimal"/>
      <w:lvlText w:val="%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15:restartNumberingAfterBreak="0">
    <w:nsid w:val="7ED44DEE"/>
    <w:multiLevelType w:val="hybridMultilevel"/>
    <w:tmpl w:val="D1E2518A"/>
    <w:lvl w:ilvl="0" w:tplc="7DB634C8">
      <w:start w:val="1"/>
      <w:numFmt w:val="decimal"/>
      <w:lvlText w:val=".%1"/>
      <w:lvlJc w:val="left"/>
      <w:pPr>
        <w:ind w:left="1776" w:hanging="360"/>
      </w:pPr>
      <w:rPr>
        <w:rFonts w:ascii="Arial" w:eastAsia="Arial" w:hAnsi="Arial" w:cs="Times New Roman" w:hint="default"/>
        <w:w w:val="99"/>
        <w:sz w:val="20"/>
        <w:szCs w:val="20"/>
      </w:rPr>
    </w:lvl>
    <w:lvl w:ilvl="1" w:tplc="0C0C0019">
      <w:start w:val="1"/>
      <w:numFmt w:val="lowerLetter"/>
      <w:lvlText w:val="%2."/>
      <w:lvlJc w:val="left"/>
      <w:pPr>
        <w:ind w:left="2496" w:hanging="360"/>
      </w:pPr>
    </w:lvl>
    <w:lvl w:ilvl="2" w:tplc="0C0C001B">
      <w:start w:val="1"/>
      <w:numFmt w:val="lowerRoman"/>
      <w:lvlText w:val="%3."/>
      <w:lvlJc w:val="right"/>
      <w:pPr>
        <w:ind w:left="3216" w:hanging="180"/>
      </w:pPr>
    </w:lvl>
    <w:lvl w:ilvl="3" w:tplc="0C0C000F">
      <w:start w:val="1"/>
      <w:numFmt w:val="decimal"/>
      <w:lvlText w:val="%4."/>
      <w:lvlJc w:val="left"/>
      <w:pPr>
        <w:ind w:left="3936" w:hanging="360"/>
      </w:pPr>
    </w:lvl>
    <w:lvl w:ilvl="4" w:tplc="0C0C0019">
      <w:start w:val="1"/>
      <w:numFmt w:val="lowerLetter"/>
      <w:lvlText w:val="%5."/>
      <w:lvlJc w:val="left"/>
      <w:pPr>
        <w:ind w:left="4656" w:hanging="360"/>
      </w:pPr>
    </w:lvl>
    <w:lvl w:ilvl="5" w:tplc="0C0C001B">
      <w:start w:val="1"/>
      <w:numFmt w:val="lowerRoman"/>
      <w:lvlText w:val="%6."/>
      <w:lvlJc w:val="right"/>
      <w:pPr>
        <w:ind w:left="5376" w:hanging="180"/>
      </w:pPr>
    </w:lvl>
    <w:lvl w:ilvl="6" w:tplc="0C0C000F">
      <w:start w:val="1"/>
      <w:numFmt w:val="decimal"/>
      <w:lvlText w:val="%7."/>
      <w:lvlJc w:val="left"/>
      <w:pPr>
        <w:ind w:left="6096" w:hanging="360"/>
      </w:pPr>
    </w:lvl>
    <w:lvl w:ilvl="7" w:tplc="0C0C0019">
      <w:start w:val="1"/>
      <w:numFmt w:val="lowerLetter"/>
      <w:lvlText w:val="%8."/>
      <w:lvlJc w:val="left"/>
      <w:pPr>
        <w:ind w:left="6816" w:hanging="360"/>
      </w:pPr>
    </w:lvl>
    <w:lvl w:ilvl="8" w:tplc="0C0C001B">
      <w:start w:val="1"/>
      <w:numFmt w:val="lowerRoman"/>
      <w:lvlText w:val="%9."/>
      <w:lvlJc w:val="right"/>
      <w:pPr>
        <w:ind w:left="7536" w:hanging="180"/>
      </w:pPr>
    </w:lvl>
  </w:abstractNum>
  <w:num w:numId="1" w16cid:durableId="1951430586">
    <w:abstractNumId w:val="10"/>
  </w:num>
  <w:num w:numId="2" w16cid:durableId="175732023">
    <w:abstractNumId w:val="6"/>
  </w:num>
  <w:num w:numId="3" w16cid:durableId="1446651338">
    <w:abstractNumId w:val="2"/>
  </w:num>
  <w:num w:numId="4" w16cid:durableId="1982616662">
    <w:abstractNumId w:val="5"/>
  </w:num>
  <w:num w:numId="5" w16cid:durableId="16896027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69871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88640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772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57453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25964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93553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00169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2950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28214939">
    <w:abstractNumId w:val="7"/>
  </w:num>
  <w:num w:numId="15" w16cid:durableId="1995986924">
    <w:abstractNumId w:val="0"/>
  </w:num>
  <w:num w:numId="16" w16cid:durableId="14192549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xMDQzs7A0srA0NjFX0lEKTi0uzszPAykwrgUAibaJ5ywAAAA="/>
  </w:docVars>
  <w:rsids>
    <w:rsidRoot w:val="004C196F"/>
    <w:rsid w:val="00000E7C"/>
    <w:rsid w:val="00001086"/>
    <w:rsid w:val="000066FB"/>
    <w:rsid w:val="0000758F"/>
    <w:rsid w:val="00011F9B"/>
    <w:rsid w:val="0001420B"/>
    <w:rsid w:val="00036214"/>
    <w:rsid w:val="00036D8F"/>
    <w:rsid w:val="0006005D"/>
    <w:rsid w:val="00094C70"/>
    <w:rsid w:val="000A33A2"/>
    <w:rsid w:val="000B59A1"/>
    <w:rsid w:val="000C4C99"/>
    <w:rsid w:val="000D1C99"/>
    <w:rsid w:val="000E5B95"/>
    <w:rsid w:val="000E6EE2"/>
    <w:rsid w:val="000E7432"/>
    <w:rsid w:val="001125D2"/>
    <w:rsid w:val="00114976"/>
    <w:rsid w:val="00116F0C"/>
    <w:rsid w:val="0012698D"/>
    <w:rsid w:val="0013039E"/>
    <w:rsid w:val="0013348E"/>
    <w:rsid w:val="001447D7"/>
    <w:rsid w:val="0018368B"/>
    <w:rsid w:val="00185F83"/>
    <w:rsid w:val="00186B7A"/>
    <w:rsid w:val="001A1F21"/>
    <w:rsid w:val="001B68F2"/>
    <w:rsid w:val="001C3545"/>
    <w:rsid w:val="001E0916"/>
    <w:rsid w:val="001F2B2E"/>
    <w:rsid w:val="001F4F23"/>
    <w:rsid w:val="001F7D7A"/>
    <w:rsid w:val="00212EE5"/>
    <w:rsid w:val="0021670B"/>
    <w:rsid w:val="00220CD8"/>
    <w:rsid w:val="002478FE"/>
    <w:rsid w:val="00255C80"/>
    <w:rsid w:val="0028089A"/>
    <w:rsid w:val="00294422"/>
    <w:rsid w:val="00297BDD"/>
    <w:rsid w:val="00302948"/>
    <w:rsid w:val="00317A99"/>
    <w:rsid w:val="003243D9"/>
    <w:rsid w:val="00324D3B"/>
    <w:rsid w:val="00340D70"/>
    <w:rsid w:val="00343549"/>
    <w:rsid w:val="00352226"/>
    <w:rsid w:val="003641D0"/>
    <w:rsid w:val="00371C83"/>
    <w:rsid w:val="003810FC"/>
    <w:rsid w:val="003913EB"/>
    <w:rsid w:val="003A29BE"/>
    <w:rsid w:val="003C2A52"/>
    <w:rsid w:val="003C3CD0"/>
    <w:rsid w:val="003D58D3"/>
    <w:rsid w:val="003E33E6"/>
    <w:rsid w:val="003F10BC"/>
    <w:rsid w:val="004011D1"/>
    <w:rsid w:val="00404B63"/>
    <w:rsid w:val="0041651B"/>
    <w:rsid w:val="0042253B"/>
    <w:rsid w:val="00437869"/>
    <w:rsid w:val="00445519"/>
    <w:rsid w:val="004633FC"/>
    <w:rsid w:val="00475CDC"/>
    <w:rsid w:val="00494F2E"/>
    <w:rsid w:val="004C0B2E"/>
    <w:rsid w:val="004C196F"/>
    <w:rsid w:val="004C6442"/>
    <w:rsid w:val="004D3984"/>
    <w:rsid w:val="004D7B9E"/>
    <w:rsid w:val="004E4000"/>
    <w:rsid w:val="004E6A33"/>
    <w:rsid w:val="004F2D26"/>
    <w:rsid w:val="00501257"/>
    <w:rsid w:val="005266A6"/>
    <w:rsid w:val="00526A4A"/>
    <w:rsid w:val="00534FFE"/>
    <w:rsid w:val="005543A9"/>
    <w:rsid w:val="005636B8"/>
    <w:rsid w:val="005706E1"/>
    <w:rsid w:val="005717A8"/>
    <w:rsid w:val="00587984"/>
    <w:rsid w:val="005A7B98"/>
    <w:rsid w:val="005B5BDE"/>
    <w:rsid w:val="005C4061"/>
    <w:rsid w:val="005D7441"/>
    <w:rsid w:val="005E5FE1"/>
    <w:rsid w:val="005E6B5F"/>
    <w:rsid w:val="005F245D"/>
    <w:rsid w:val="005F4B82"/>
    <w:rsid w:val="00602D3A"/>
    <w:rsid w:val="006158B0"/>
    <w:rsid w:val="006169E3"/>
    <w:rsid w:val="00630FEE"/>
    <w:rsid w:val="006750D8"/>
    <w:rsid w:val="006A02E4"/>
    <w:rsid w:val="006A14CA"/>
    <w:rsid w:val="006A4877"/>
    <w:rsid w:val="006C4A3D"/>
    <w:rsid w:val="006C6820"/>
    <w:rsid w:val="006D2CB0"/>
    <w:rsid w:val="006F326E"/>
    <w:rsid w:val="006F7A0B"/>
    <w:rsid w:val="00706F9A"/>
    <w:rsid w:val="00711489"/>
    <w:rsid w:val="007126DB"/>
    <w:rsid w:val="0071714D"/>
    <w:rsid w:val="0072607E"/>
    <w:rsid w:val="00730838"/>
    <w:rsid w:val="007315F9"/>
    <w:rsid w:val="00734626"/>
    <w:rsid w:val="00750164"/>
    <w:rsid w:val="0076019B"/>
    <w:rsid w:val="00790A06"/>
    <w:rsid w:val="0079153C"/>
    <w:rsid w:val="007926D0"/>
    <w:rsid w:val="00796542"/>
    <w:rsid w:val="007A3B6E"/>
    <w:rsid w:val="007B645F"/>
    <w:rsid w:val="007F6903"/>
    <w:rsid w:val="00841DD0"/>
    <w:rsid w:val="00842713"/>
    <w:rsid w:val="0085212D"/>
    <w:rsid w:val="008539D9"/>
    <w:rsid w:val="008574DB"/>
    <w:rsid w:val="008742D3"/>
    <w:rsid w:val="00880259"/>
    <w:rsid w:val="008C283C"/>
    <w:rsid w:val="008D433A"/>
    <w:rsid w:val="008D6EEE"/>
    <w:rsid w:val="008D709E"/>
    <w:rsid w:val="008E5577"/>
    <w:rsid w:val="009162E2"/>
    <w:rsid w:val="00937EB2"/>
    <w:rsid w:val="009526F5"/>
    <w:rsid w:val="0095661E"/>
    <w:rsid w:val="00964115"/>
    <w:rsid w:val="009738B4"/>
    <w:rsid w:val="00993C7A"/>
    <w:rsid w:val="00995FCF"/>
    <w:rsid w:val="0099709A"/>
    <w:rsid w:val="009A1E31"/>
    <w:rsid w:val="009A41C2"/>
    <w:rsid w:val="009A5F64"/>
    <w:rsid w:val="009C58CF"/>
    <w:rsid w:val="009D2E51"/>
    <w:rsid w:val="009F06F0"/>
    <w:rsid w:val="00A00C5D"/>
    <w:rsid w:val="00A071D1"/>
    <w:rsid w:val="00A11BFB"/>
    <w:rsid w:val="00A20538"/>
    <w:rsid w:val="00A22C67"/>
    <w:rsid w:val="00A45CD2"/>
    <w:rsid w:val="00A47737"/>
    <w:rsid w:val="00A56FCF"/>
    <w:rsid w:val="00A62FDD"/>
    <w:rsid w:val="00A8266C"/>
    <w:rsid w:val="00A94EEB"/>
    <w:rsid w:val="00A96738"/>
    <w:rsid w:val="00AB71F5"/>
    <w:rsid w:val="00AC2E69"/>
    <w:rsid w:val="00AC586A"/>
    <w:rsid w:val="00AD2368"/>
    <w:rsid w:val="00AD5198"/>
    <w:rsid w:val="00B044A9"/>
    <w:rsid w:val="00B0645E"/>
    <w:rsid w:val="00B201B4"/>
    <w:rsid w:val="00B250D4"/>
    <w:rsid w:val="00B26695"/>
    <w:rsid w:val="00B438C0"/>
    <w:rsid w:val="00B462BF"/>
    <w:rsid w:val="00B651BD"/>
    <w:rsid w:val="00B74A73"/>
    <w:rsid w:val="00B84FE0"/>
    <w:rsid w:val="00B9319B"/>
    <w:rsid w:val="00BA3062"/>
    <w:rsid w:val="00BD02BA"/>
    <w:rsid w:val="00BE48FA"/>
    <w:rsid w:val="00BE5003"/>
    <w:rsid w:val="00C14E10"/>
    <w:rsid w:val="00C1590F"/>
    <w:rsid w:val="00C524CF"/>
    <w:rsid w:val="00C64415"/>
    <w:rsid w:val="00C64B2D"/>
    <w:rsid w:val="00C66B76"/>
    <w:rsid w:val="00C74EDC"/>
    <w:rsid w:val="00C96958"/>
    <w:rsid w:val="00CE4E6B"/>
    <w:rsid w:val="00CE6A2B"/>
    <w:rsid w:val="00CF3B25"/>
    <w:rsid w:val="00D20EB6"/>
    <w:rsid w:val="00D229DF"/>
    <w:rsid w:val="00D458D9"/>
    <w:rsid w:val="00D74FF1"/>
    <w:rsid w:val="00D81E32"/>
    <w:rsid w:val="00D82DE7"/>
    <w:rsid w:val="00D84FAF"/>
    <w:rsid w:val="00D9666C"/>
    <w:rsid w:val="00DA5DBE"/>
    <w:rsid w:val="00DA6D06"/>
    <w:rsid w:val="00DB30F5"/>
    <w:rsid w:val="00DB4A79"/>
    <w:rsid w:val="00DC2F9E"/>
    <w:rsid w:val="00DD0F3E"/>
    <w:rsid w:val="00DD4B5D"/>
    <w:rsid w:val="00DE0EE7"/>
    <w:rsid w:val="00DF0ECF"/>
    <w:rsid w:val="00DF1EB1"/>
    <w:rsid w:val="00E066B2"/>
    <w:rsid w:val="00E216A7"/>
    <w:rsid w:val="00E24AA2"/>
    <w:rsid w:val="00E305D4"/>
    <w:rsid w:val="00E5385F"/>
    <w:rsid w:val="00E541E2"/>
    <w:rsid w:val="00E5558D"/>
    <w:rsid w:val="00E7538C"/>
    <w:rsid w:val="00E95F9F"/>
    <w:rsid w:val="00EA04CF"/>
    <w:rsid w:val="00EA40E3"/>
    <w:rsid w:val="00EA6B55"/>
    <w:rsid w:val="00EB1BAF"/>
    <w:rsid w:val="00ED6DA6"/>
    <w:rsid w:val="00EE25F1"/>
    <w:rsid w:val="00EF4EC3"/>
    <w:rsid w:val="00F3286A"/>
    <w:rsid w:val="00F5342E"/>
    <w:rsid w:val="00F55EDC"/>
    <w:rsid w:val="00F60E90"/>
    <w:rsid w:val="00F65B36"/>
    <w:rsid w:val="00F85717"/>
    <w:rsid w:val="00F93788"/>
    <w:rsid w:val="00FA4AFA"/>
    <w:rsid w:val="00FD5862"/>
    <w:rsid w:val="00FE52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C03846E"/>
  <w14:defaultImageDpi w14:val="300"/>
  <w15:docId w15:val="{78297614-65C4-4F78-9910-2C55726E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3062"/>
    <w:rPr>
      <w:rFonts w:ascii="Lucida Grande" w:hAnsi="Lucida Grande"/>
      <w:sz w:val="18"/>
      <w:szCs w:val="18"/>
    </w:rPr>
  </w:style>
  <w:style w:type="character" w:customStyle="1" w:styleId="TextedebullesCar">
    <w:name w:val="Texte de bulles Car"/>
    <w:basedOn w:val="Policepardfaut"/>
    <w:link w:val="Textedebulles"/>
    <w:uiPriority w:val="99"/>
    <w:semiHidden/>
    <w:rsid w:val="00BA3062"/>
    <w:rPr>
      <w:rFonts w:ascii="Lucida Grande" w:hAnsi="Lucida Grande"/>
      <w:sz w:val="18"/>
      <w:szCs w:val="18"/>
    </w:rPr>
  </w:style>
  <w:style w:type="paragraph" w:styleId="En-tte">
    <w:name w:val="header"/>
    <w:basedOn w:val="Normal"/>
    <w:link w:val="En-tteCar"/>
    <w:uiPriority w:val="99"/>
    <w:unhideWhenUsed/>
    <w:rsid w:val="00BA3062"/>
    <w:pPr>
      <w:tabs>
        <w:tab w:val="center" w:pos="4320"/>
        <w:tab w:val="right" w:pos="8640"/>
      </w:tabs>
    </w:pPr>
  </w:style>
  <w:style w:type="character" w:customStyle="1" w:styleId="En-tteCar">
    <w:name w:val="En-tête Car"/>
    <w:basedOn w:val="Policepardfaut"/>
    <w:link w:val="En-tte"/>
    <w:uiPriority w:val="99"/>
    <w:rsid w:val="00BA3062"/>
  </w:style>
  <w:style w:type="paragraph" w:styleId="Pieddepage">
    <w:name w:val="footer"/>
    <w:basedOn w:val="Normal"/>
    <w:link w:val="PieddepageCar"/>
    <w:uiPriority w:val="99"/>
    <w:unhideWhenUsed/>
    <w:rsid w:val="00BA3062"/>
    <w:pPr>
      <w:tabs>
        <w:tab w:val="center" w:pos="4320"/>
        <w:tab w:val="right" w:pos="8640"/>
      </w:tabs>
    </w:pPr>
  </w:style>
  <w:style w:type="character" w:customStyle="1" w:styleId="PieddepageCar">
    <w:name w:val="Pied de page Car"/>
    <w:basedOn w:val="Policepardfaut"/>
    <w:link w:val="Pieddepage"/>
    <w:uiPriority w:val="99"/>
    <w:rsid w:val="00BA3062"/>
  </w:style>
  <w:style w:type="table" w:styleId="Grilledutableau">
    <w:name w:val="Table Grid"/>
    <w:basedOn w:val="TableauNormal"/>
    <w:uiPriority w:val="59"/>
    <w:rsid w:val="00AC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11BFB"/>
    <w:rPr>
      <w:color w:val="0000FF" w:themeColor="hyperlink"/>
      <w:u w:val="single"/>
    </w:rPr>
  </w:style>
  <w:style w:type="paragraph" w:styleId="Paragraphedeliste">
    <w:name w:val="List Paragraph"/>
    <w:basedOn w:val="Normal"/>
    <w:uiPriority w:val="34"/>
    <w:qFormat/>
    <w:rsid w:val="0018368B"/>
    <w:pPr>
      <w:ind w:left="720"/>
      <w:contextualSpacing/>
    </w:pPr>
  </w:style>
  <w:style w:type="character" w:styleId="Mentionnonrsolue">
    <w:name w:val="Unresolved Mention"/>
    <w:basedOn w:val="Policepardfaut"/>
    <w:uiPriority w:val="99"/>
    <w:semiHidden/>
    <w:unhideWhenUsed/>
    <w:rsid w:val="0095661E"/>
    <w:rPr>
      <w:color w:val="605E5C"/>
      <w:shd w:val="clear" w:color="auto" w:fill="E1DFDD"/>
    </w:rPr>
  </w:style>
  <w:style w:type="paragraph" w:styleId="Sansinterligne">
    <w:name w:val="No Spacing"/>
    <w:uiPriority w:val="1"/>
    <w:qFormat/>
    <w:rsid w:val="00937EB2"/>
    <w:rPr>
      <w:rFonts w:eastAsiaTheme="minorHAnsi"/>
      <w:sz w:val="22"/>
      <w:szCs w:val="22"/>
      <w:lang w:val="fr-CA"/>
    </w:rPr>
  </w:style>
  <w:style w:type="paragraph" w:customStyle="1" w:styleId="ARCATTitle">
    <w:name w:val="ARCAT Title"/>
    <w:uiPriority w:val="99"/>
    <w:rsid w:val="00A8266C"/>
    <w:pPr>
      <w:widowControl w:val="0"/>
      <w:suppressAutoHyphens/>
      <w:autoSpaceDE w:val="0"/>
      <w:autoSpaceDN w:val="0"/>
      <w:adjustRightInd w:val="0"/>
      <w:spacing w:after="200"/>
      <w:jc w:val="center"/>
    </w:pPr>
    <w:rPr>
      <w:rFonts w:ascii="Arial" w:eastAsia="Times New Roman" w:hAnsi="Arial" w:cs="Arial"/>
      <w:spacing w:val="-10"/>
      <w:sz w:val="20"/>
      <w:szCs w:val="20"/>
      <w:lang w:val="en-US"/>
    </w:rPr>
  </w:style>
  <w:style w:type="paragraph" w:customStyle="1" w:styleId="ARCATnote">
    <w:name w:val="ARCAT note"/>
    <w:link w:val="ARCATnoteChar"/>
    <w:rsid w:val="00A8266C"/>
    <w:pPr>
      <w:widowControl w:val="0"/>
      <w:pBdr>
        <w:top w:val="dotted" w:sz="4" w:space="1" w:color="FF0000"/>
        <w:left w:val="dotted" w:sz="4" w:space="4" w:color="FF0000"/>
        <w:bottom w:val="dotted" w:sz="4" w:space="1" w:color="FF0000"/>
        <w:right w:val="dotted" w:sz="4" w:space="4" w:color="FF0000"/>
      </w:pBdr>
      <w:suppressAutoHyphens/>
      <w:autoSpaceDE w:val="0"/>
      <w:autoSpaceDN w:val="0"/>
      <w:adjustRightInd w:val="0"/>
    </w:pPr>
    <w:rPr>
      <w:rFonts w:ascii="Arial" w:eastAsia="Times New Roman" w:hAnsi="Arial" w:cs="Arial"/>
      <w:color w:val="FF0000"/>
      <w:sz w:val="20"/>
      <w:szCs w:val="20"/>
      <w:lang w:val="en-US"/>
    </w:rPr>
  </w:style>
  <w:style w:type="paragraph" w:customStyle="1" w:styleId="ARCATPart">
    <w:name w:val="ARCAT Part"/>
    <w:next w:val="ARCATArticle"/>
    <w:rsid w:val="00A8266C"/>
    <w:pPr>
      <w:widowControl w:val="0"/>
      <w:numPr>
        <w:numId w:val="14"/>
      </w:numPr>
      <w:suppressAutoHyphens/>
      <w:autoSpaceDE w:val="0"/>
      <w:autoSpaceDN w:val="0"/>
      <w:adjustRightInd w:val="0"/>
      <w:spacing w:before="200"/>
      <w:outlineLvl w:val="0"/>
    </w:pPr>
    <w:rPr>
      <w:rFonts w:ascii="Arial" w:eastAsia="Times New Roman" w:hAnsi="Arial" w:cs="Arial"/>
      <w:sz w:val="20"/>
      <w:szCs w:val="20"/>
      <w:lang w:val="en-US"/>
    </w:rPr>
  </w:style>
  <w:style w:type="paragraph" w:customStyle="1" w:styleId="ARCATArticle">
    <w:name w:val="ARCAT Article"/>
    <w:next w:val="ARCATParagraph"/>
    <w:link w:val="ARCATArticleChar"/>
    <w:rsid w:val="00A8266C"/>
    <w:pPr>
      <w:widowControl w:val="0"/>
      <w:numPr>
        <w:ilvl w:val="1"/>
        <w:numId w:val="14"/>
      </w:numPr>
      <w:suppressAutoHyphens/>
      <w:autoSpaceDE w:val="0"/>
      <w:autoSpaceDN w:val="0"/>
      <w:adjustRightInd w:val="0"/>
      <w:spacing w:before="200"/>
      <w:outlineLvl w:val="1"/>
    </w:pPr>
    <w:rPr>
      <w:rFonts w:ascii="Arial" w:eastAsia="Times New Roman" w:hAnsi="Arial" w:cs="Arial"/>
      <w:sz w:val="20"/>
      <w:szCs w:val="20"/>
      <w:lang w:val="en-US"/>
    </w:rPr>
  </w:style>
  <w:style w:type="paragraph" w:customStyle="1" w:styleId="ARCATParagraph">
    <w:name w:val="ARCAT Paragraph"/>
    <w:link w:val="ARCATParagraphChar"/>
    <w:rsid w:val="00A8266C"/>
    <w:pPr>
      <w:widowControl w:val="0"/>
      <w:numPr>
        <w:ilvl w:val="2"/>
        <w:numId w:val="14"/>
      </w:numPr>
      <w:suppressAutoHyphens/>
      <w:autoSpaceDE w:val="0"/>
      <w:autoSpaceDN w:val="0"/>
      <w:adjustRightInd w:val="0"/>
      <w:spacing w:before="200"/>
      <w:outlineLvl w:val="2"/>
    </w:pPr>
    <w:rPr>
      <w:rFonts w:ascii="Arial" w:eastAsia="Times New Roman" w:hAnsi="Arial" w:cs="Arial"/>
      <w:sz w:val="20"/>
      <w:szCs w:val="20"/>
      <w:lang w:val="en-US"/>
    </w:rPr>
  </w:style>
  <w:style w:type="paragraph" w:customStyle="1" w:styleId="ARCATSubPara">
    <w:name w:val="ARCAT SubPara"/>
    <w:link w:val="ARCATSubParaChar"/>
    <w:rsid w:val="00A8266C"/>
    <w:pPr>
      <w:widowControl w:val="0"/>
      <w:numPr>
        <w:ilvl w:val="3"/>
        <w:numId w:val="14"/>
      </w:numPr>
      <w:suppressAutoHyphens/>
      <w:autoSpaceDE w:val="0"/>
      <w:autoSpaceDN w:val="0"/>
      <w:adjustRightInd w:val="0"/>
      <w:outlineLvl w:val="3"/>
    </w:pPr>
    <w:rPr>
      <w:rFonts w:ascii="Arial" w:eastAsia="Times New Roman" w:hAnsi="Arial" w:cs="Arial"/>
      <w:iCs/>
      <w:sz w:val="20"/>
      <w:szCs w:val="20"/>
      <w:lang w:val="en-US"/>
    </w:rPr>
  </w:style>
  <w:style w:type="paragraph" w:customStyle="1" w:styleId="ARCATSubSub1">
    <w:name w:val="ARCAT SubSub1"/>
    <w:link w:val="ARCATSubSub1Char"/>
    <w:rsid w:val="00A8266C"/>
    <w:pPr>
      <w:widowControl w:val="0"/>
      <w:numPr>
        <w:ilvl w:val="4"/>
        <w:numId w:val="14"/>
      </w:numPr>
      <w:suppressAutoHyphens/>
      <w:autoSpaceDE w:val="0"/>
      <w:autoSpaceDN w:val="0"/>
      <w:adjustRightInd w:val="0"/>
      <w:outlineLvl w:val="4"/>
    </w:pPr>
    <w:rPr>
      <w:rFonts w:ascii="Arial" w:eastAsia="Times New Roman" w:hAnsi="Arial" w:cs="Arial"/>
      <w:sz w:val="20"/>
      <w:szCs w:val="20"/>
      <w:lang w:val="en-US"/>
    </w:rPr>
  </w:style>
  <w:style w:type="paragraph" w:customStyle="1" w:styleId="ARCATSubSub2">
    <w:name w:val="ARCAT SubSub2"/>
    <w:link w:val="ARCATSubSub2Char"/>
    <w:rsid w:val="00A8266C"/>
    <w:pPr>
      <w:widowControl w:val="0"/>
      <w:numPr>
        <w:ilvl w:val="5"/>
        <w:numId w:val="14"/>
      </w:numPr>
      <w:suppressAutoHyphens/>
      <w:autoSpaceDE w:val="0"/>
      <w:autoSpaceDN w:val="0"/>
      <w:adjustRightInd w:val="0"/>
      <w:outlineLvl w:val="5"/>
    </w:pPr>
    <w:rPr>
      <w:rFonts w:ascii="Arial" w:eastAsia="Times New Roman" w:hAnsi="Arial" w:cs="Arial"/>
      <w:sz w:val="20"/>
      <w:szCs w:val="20"/>
      <w:lang w:val="en-US"/>
    </w:rPr>
  </w:style>
  <w:style w:type="paragraph" w:customStyle="1" w:styleId="ARCATSubSub3">
    <w:name w:val="ARCAT SubSub3"/>
    <w:rsid w:val="00A8266C"/>
    <w:pPr>
      <w:widowControl w:val="0"/>
      <w:numPr>
        <w:ilvl w:val="6"/>
        <w:numId w:val="14"/>
      </w:numPr>
      <w:suppressAutoHyphens/>
      <w:autoSpaceDE w:val="0"/>
      <w:autoSpaceDN w:val="0"/>
      <w:adjustRightInd w:val="0"/>
      <w:outlineLvl w:val="6"/>
    </w:pPr>
    <w:rPr>
      <w:rFonts w:ascii="Arial" w:eastAsia="Times New Roman" w:hAnsi="Arial" w:cs="Arial"/>
      <w:iCs/>
      <w:sz w:val="20"/>
      <w:szCs w:val="20"/>
      <w:lang w:val="en-US"/>
    </w:rPr>
  </w:style>
  <w:style w:type="paragraph" w:customStyle="1" w:styleId="ARCATSubSub4">
    <w:name w:val="ARCAT SubSub4"/>
    <w:rsid w:val="00A8266C"/>
    <w:pPr>
      <w:widowControl w:val="0"/>
      <w:numPr>
        <w:ilvl w:val="7"/>
        <w:numId w:val="14"/>
      </w:numPr>
      <w:suppressAutoHyphens/>
      <w:autoSpaceDE w:val="0"/>
      <w:autoSpaceDN w:val="0"/>
      <w:adjustRightInd w:val="0"/>
      <w:outlineLvl w:val="7"/>
    </w:pPr>
    <w:rPr>
      <w:rFonts w:ascii="Arial" w:eastAsia="Times New Roman" w:hAnsi="Arial" w:cs="Arial"/>
      <w:sz w:val="20"/>
      <w:szCs w:val="20"/>
      <w:lang w:val="en-US"/>
    </w:rPr>
  </w:style>
  <w:style w:type="paragraph" w:customStyle="1" w:styleId="ARCATSubSub5">
    <w:name w:val="ARCAT SubSub5"/>
    <w:rsid w:val="00A8266C"/>
    <w:pPr>
      <w:widowControl w:val="0"/>
      <w:numPr>
        <w:ilvl w:val="8"/>
        <w:numId w:val="14"/>
      </w:numPr>
      <w:suppressAutoHyphens/>
      <w:autoSpaceDE w:val="0"/>
      <w:autoSpaceDN w:val="0"/>
      <w:adjustRightInd w:val="0"/>
      <w:outlineLvl w:val="8"/>
    </w:pPr>
    <w:rPr>
      <w:rFonts w:ascii="Arial" w:eastAsia="Times New Roman" w:hAnsi="Arial" w:cs="Arial"/>
      <w:iCs/>
      <w:sz w:val="20"/>
      <w:szCs w:val="20"/>
      <w:lang w:val="en-US"/>
    </w:rPr>
  </w:style>
  <w:style w:type="character" w:customStyle="1" w:styleId="ARCATParagraphChar">
    <w:name w:val="ARCAT Paragraph Char"/>
    <w:basedOn w:val="Policepardfaut"/>
    <w:link w:val="ARCATParagraph"/>
    <w:rsid w:val="00A8266C"/>
    <w:rPr>
      <w:rFonts w:ascii="Arial" w:eastAsia="Times New Roman" w:hAnsi="Arial" w:cs="Arial"/>
      <w:sz w:val="20"/>
      <w:szCs w:val="20"/>
      <w:lang w:val="en-US"/>
    </w:rPr>
  </w:style>
  <w:style w:type="character" w:customStyle="1" w:styleId="ARCATnoteChar">
    <w:name w:val="ARCAT note Char"/>
    <w:link w:val="ARCATnote"/>
    <w:locked/>
    <w:rsid w:val="00A8266C"/>
    <w:rPr>
      <w:rFonts w:ascii="Arial" w:eastAsia="Times New Roman" w:hAnsi="Arial" w:cs="Arial"/>
      <w:color w:val="FF0000"/>
      <w:sz w:val="20"/>
      <w:szCs w:val="20"/>
      <w:lang w:val="en-US"/>
    </w:rPr>
  </w:style>
  <w:style w:type="character" w:customStyle="1" w:styleId="ARCATArticleChar">
    <w:name w:val="ARCAT Article Char"/>
    <w:basedOn w:val="Policepardfaut"/>
    <w:link w:val="ARCATArticle"/>
    <w:locked/>
    <w:rsid w:val="00A8266C"/>
    <w:rPr>
      <w:rFonts w:ascii="Arial" w:eastAsia="Times New Roman" w:hAnsi="Arial" w:cs="Arial"/>
      <w:sz w:val="20"/>
      <w:szCs w:val="20"/>
      <w:lang w:val="en-US"/>
    </w:rPr>
  </w:style>
  <w:style w:type="character" w:customStyle="1" w:styleId="ARCATSubParaChar">
    <w:name w:val="ARCAT SubPara Char"/>
    <w:basedOn w:val="Policepardfaut"/>
    <w:link w:val="ARCATSubPara"/>
    <w:locked/>
    <w:rsid w:val="00A8266C"/>
    <w:rPr>
      <w:rFonts w:ascii="Arial" w:eastAsia="Times New Roman" w:hAnsi="Arial" w:cs="Arial"/>
      <w:iCs/>
      <w:sz w:val="20"/>
      <w:szCs w:val="20"/>
      <w:lang w:val="en-US"/>
    </w:rPr>
  </w:style>
  <w:style w:type="character" w:customStyle="1" w:styleId="ARCATSubSub1Char">
    <w:name w:val="ARCAT SubSub1 Char"/>
    <w:basedOn w:val="Policepardfaut"/>
    <w:link w:val="ARCATSubSub1"/>
    <w:locked/>
    <w:rsid w:val="00036D8F"/>
    <w:rPr>
      <w:rFonts w:ascii="Arial" w:eastAsia="Times New Roman" w:hAnsi="Arial" w:cs="Arial"/>
      <w:sz w:val="20"/>
      <w:szCs w:val="20"/>
      <w:lang w:val="en-US"/>
    </w:rPr>
  </w:style>
  <w:style w:type="character" w:customStyle="1" w:styleId="ARCATSubSub2Char">
    <w:name w:val="ARCAT SubSub2 Char"/>
    <w:basedOn w:val="Policepardfaut"/>
    <w:link w:val="ARCATSubSub2"/>
    <w:locked/>
    <w:rsid w:val="00036D8F"/>
    <w:rPr>
      <w:rFonts w:ascii="Arial" w:eastAsia="Times New Roman" w:hAnsi="Arial" w:cs="Arial"/>
      <w:sz w:val="20"/>
      <w:szCs w:val="20"/>
      <w:lang w:val="en-US"/>
    </w:rPr>
  </w:style>
  <w:style w:type="paragraph" w:customStyle="1" w:styleId="ARCATEndOfSection">
    <w:name w:val="ARCAT EndOfSection"/>
    <w:rsid w:val="00D81E32"/>
    <w:pPr>
      <w:widowControl w:val="0"/>
      <w:suppressAutoHyphens/>
      <w:autoSpaceDE w:val="0"/>
      <w:autoSpaceDN w:val="0"/>
      <w:adjustRightInd w:val="0"/>
      <w:spacing w:before="200" w:line="259" w:lineRule="auto"/>
      <w:jc w:val="center"/>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937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cat.com/arcatcos/cos53/arc53773.html?pids=214939%20214941%20214942%20214943%20214944%20214947%20214949%20214955%2021495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cat.com/sd/display_hidden_notes.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OneDrive%20-%20Groupe%20Lincora%20Inc\Documents\Mod&#232;les%20Office%20personnalis&#233;s\Lincora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7E7469DAD8E241B08D81468F959BD9" ma:contentTypeVersion="4" ma:contentTypeDescription="Create a new document." ma:contentTypeScope="" ma:versionID="8d3716202ab07e2fbc08a1ffc9685b24">
  <xsd:schema xmlns:xsd="http://www.w3.org/2001/XMLSchema" xmlns:xs="http://www.w3.org/2001/XMLSchema" xmlns:p="http://schemas.microsoft.com/office/2006/metadata/properties" xmlns:ns3="646960b6-ae16-4e86-9c40-496e96b033c1" targetNamespace="http://schemas.microsoft.com/office/2006/metadata/properties" ma:root="true" ma:fieldsID="be677ebe19884a8a283cf098082edcfa" ns3:_="">
    <xsd:import namespace="646960b6-ae16-4e86-9c40-496e96b033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960b6-ae16-4e86-9c40-496e96b03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B7603-332E-4E83-9178-E917EFC7CA27}">
  <ds:schemaRefs>
    <ds:schemaRef ds:uri="http://schemas.microsoft.com/sharepoint/v3/contenttype/forms"/>
  </ds:schemaRefs>
</ds:datastoreItem>
</file>

<file path=customXml/itemProps2.xml><?xml version="1.0" encoding="utf-8"?>
<ds:datastoreItem xmlns:ds="http://schemas.openxmlformats.org/officeDocument/2006/customXml" ds:itemID="{C6A3DB21-2278-4765-B214-282DB88A1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960b6-ae16-4e86-9c40-496e96b03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9E988-8E07-4600-BDEF-57902E1A586D}">
  <ds:schemaRefs>
    <ds:schemaRef ds:uri="http://schemas.openxmlformats.org/officeDocument/2006/bibliography"/>
  </ds:schemaRefs>
</ds:datastoreItem>
</file>

<file path=customXml/itemProps4.xml><?xml version="1.0" encoding="utf-8"?>
<ds:datastoreItem xmlns:ds="http://schemas.openxmlformats.org/officeDocument/2006/customXml" ds:itemID="{CA67703E-3C27-4FB8-8D4C-58C882B5C3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Lincora_EN</Template>
  <TotalTime>4</TotalTime>
  <Pages>8</Pages>
  <Words>2731</Words>
  <Characters>15026</Characters>
  <Application>Microsoft Office Word</Application>
  <DocSecurity>0</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Lagacé</dc:creator>
  <cp:keywords/>
  <dc:description/>
  <cp:lastModifiedBy>Aude Hermenier</cp:lastModifiedBy>
  <cp:revision>3</cp:revision>
  <dcterms:created xsi:type="dcterms:W3CDTF">2022-12-19T13:57:00Z</dcterms:created>
  <dcterms:modified xsi:type="dcterms:W3CDTF">2022-12-19T16:31:00Z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0x0101008F7E7469DAD8E241B08D81468F959BD9</vt:lpwstr>
  </property>
</Properties>
</file>