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7A5DF" w14:textId="77777777" w:rsidR="00DA5988" w:rsidRPr="00DA5988" w:rsidRDefault="00DA5988" w:rsidP="00DA5988">
      <w:pPr>
        <w:pStyle w:val="NoSpacing"/>
        <w:numPr>
          <w:ilvl w:val="0"/>
          <w:numId w:val="14"/>
        </w:numPr>
        <w:rPr>
          <w:rFonts w:ascii="Arial" w:hAnsi="Arial" w:cs="Arial"/>
          <w:b/>
          <w:bCs/>
          <w:sz w:val="20"/>
          <w:szCs w:val="20"/>
          <w:lang w:val="en-US"/>
        </w:rPr>
      </w:pPr>
      <w:r w:rsidRPr="00DA5988">
        <w:rPr>
          <w:rFonts w:ascii="Arial" w:hAnsi="Arial" w:cs="Arial"/>
          <w:b/>
          <w:bCs/>
          <w:sz w:val="20"/>
          <w:szCs w:val="20"/>
          <w:lang w:val="en-US"/>
        </w:rPr>
        <w:t>GENERAL</w:t>
      </w:r>
    </w:p>
    <w:p w14:paraId="24A33255" w14:textId="77777777" w:rsidR="00DA5988" w:rsidRPr="00DA5988" w:rsidRDefault="00DA5988" w:rsidP="00DA5988">
      <w:pPr>
        <w:pStyle w:val="NoSpacing"/>
        <w:rPr>
          <w:rFonts w:ascii="Arial" w:hAnsi="Arial" w:cs="Arial"/>
          <w:sz w:val="20"/>
          <w:szCs w:val="20"/>
          <w:lang w:val="en-US"/>
        </w:rPr>
      </w:pPr>
    </w:p>
    <w:p w14:paraId="23CEA3F3" w14:textId="77777777" w:rsidR="00DA5988" w:rsidRPr="00DA5988" w:rsidRDefault="00DA5988" w:rsidP="00DA5988">
      <w:pPr>
        <w:pStyle w:val="NoSpacing"/>
        <w:numPr>
          <w:ilvl w:val="1"/>
          <w:numId w:val="14"/>
        </w:numPr>
        <w:rPr>
          <w:rFonts w:ascii="Arial" w:hAnsi="Arial" w:cs="Arial"/>
          <w:b/>
          <w:bCs/>
          <w:sz w:val="20"/>
          <w:szCs w:val="20"/>
          <w:lang w:val="en-US"/>
        </w:rPr>
      </w:pPr>
      <w:r w:rsidRPr="00DA5988">
        <w:rPr>
          <w:rFonts w:ascii="Arial" w:hAnsi="Arial" w:cs="Arial"/>
          <w:b/>
          <w:bCs/>
          <w:sz w:val="20"/>
          <w:szCs w:val="20"/>
          <w:lang w:val="en-US"/>
        </w:rPr>
        <w:t>Section includes</w:t>
      </w:r>
    </w:p>
    <w:p w14:paraId="4974562D" w14:textId="77777777" w:rsidR="00DA5988" w:rsidRPr="00DA5988" w:rsidRDefault="00DA5988" w:rsidP="00DA5988">
      <w:pPr>
        <w:pStyle w:val="NoSpacing"/>
        <w:rPr>
          <w:rFonts w:ascii="Arial" w:hAnsi="Arial" w:cs="Arial"/>
          <w:sz w:val="20"/>
          <w:szCs w:val="20"/>
          <w:lang w:val="en-US"/>
        </w:rPr>
      </w:pPr>
    </w:p>
    <w:p w14:paraId="0F1ADF55" w14:textId="77777777" w:rsidR="00DA5988" w:rsidRPr="00DA5988" w:rsidRDefault="00DA5988" w:rsidP="00DA5988">
      <w:pPr>
        <w:pStyle w:val="NoSpacing"/>
        <w:numPr>
          <w:ilvl w:val="0"/>
          <w:numId w:val="16"/>
        </w:numPr>
        <w:rPr>
          <w:rFonts w:ascii="Arial" w:hAnsi="Arial" w:cs="Arial"/>
          <w:sz w:val="20"/>
          <w:szCs w:val="20"/>
          <w:lang w:val="en-US"/>
        </w:rPr>
      </w:pPr>
      <w:r w:rsidRPr="00DA5988">
        <w:rPr>
          <w:rFonts w:ascii="Arial" w:hAnsi="Arial" w:cs="Arial"/>
          <w:sz w:val="20"/>
          <w:szCs w:val="20"/>
          <w:lang w:val="en-US"/>
        </w:rPr>
        <w:t>Metal Locker</w:t>
      </w:r>
    </w:p>
    <w:p w14:paraId="14F67156" w14:textId="77777777" w:rsidR="00DA5988" w:rsidRPr="00DA5988" w:rsidRDefault="00DA5988" w:rsidP="00DA5988">
      <w:pPr>
        <w:pStyle w:val="NoSpacing"/>
        <w:ind w:left="1068"/>
        <w:rPr>
          <w:rFonts w:ascii="Arial" w:hAnsi="Arial" w:cs="Arial"/>
          <w:sz w:val="20"/>
          <w:szCs w:val="20"/>
          <w:lang w:val="en-US"/>
        </w:rPr>
      </w:pPr>
    </w:p>
    <w:p w14:paraId="4D669F39" w14:textId="77777777" w:rsidR="00DA5988" w:rsidRPr="00DA5988" w:rsidRDefault="00DA5988" w:rsidP="00DA5988">
      <w:pPr>
        <w:pStyle w:val="NoSpacing"/>
        <w:numPr>
          <w:ilvl w:val="0"/>
          <w:numId w:val="16"/>
        </w:numPr>
        <w:rPr>
          <w:rFonts w:ascii="Arial" w:hAnsi="Arial" w:cs="Arial"/>
          <w:sz w:val="20"/>
          <w:szCs w:val="20"/>
          <w:lang w:val="en-US"/>
        </w:rPr>
      </w:pPr>
      <w:r w:rsidRPr="00DA5988">
        <w:rPr>
          <w:rFonts w:ascii="Arial" w:hAnsi="Arial" w:cs="Arial"/>
          <w:sz w:val="20"/>
          <w:szCs w:val="20"/>
          <w:lang w:val="en-US"/>
        </w:rPr>
        <w:t>Option: Changing room benches</w:t>
      </w:r>
    </w:p>
    <w:p w14:paraId="74F72346" w14:textId="77777777" w:rsidR="00DA5988" w:rsidRPr="00DA5988" w:rsidRDefault="00DA5988" w:rsidP="00DA5988">
      <w:pPr>
        <w:pStyle w:val="NoSpacing"/>
        <w:ind w:left="1068"/>
        <w:rPr>
          <w:rFonts w:ascii="Arial" w:hAnsi="Arial" w:cs="Arial"/>
          <w:sz w:val="20"/>
          <w:szCs w:val="20"/>
          <w:lang w:val="en-US"/>
        </w:rPr>
      </w:pPr>
    </w:p>
    <w:p w14:paraId="48111EE7" w14:textId="77777777" w:rsidR="00DA5988" w:rsidRPr="00DA5988" w:rsidRDefault="00DA5988" w:rsidP="00DA5988">
      <w:pPr>
        <w:pStyle w:val="NoSpacing"/>
        <w:numPr>
          <w:ilvl w:val="0"/>
          <w:numId w:val="16"/>
        </w:numPr>
        <w:rPr>
          <w:rFonts w:ascii="Arial" w:hAnsi="Arial" w:cs="Arial"/>
          <w:sz w:val="20"/>
          <w:szCs w:val="20"/>
          <w:lang w:val="en-US"/>
        </w:rPr>
      </w:pPr>
      <w:r w:rsidRPr="00DA5988">
        <w:rPr>
          <w:rFonts w:ascii="Arial" w:hAnsi="Arial" w:cs="Arial"/>
          <w:sz w:val="20"/>
          <w:szCs w:val="20"/>
          <w:lang w:val="en-US"/>
        </w:rPr>
        <w:t>Option: Lockers for persons with reduced mobility available on request (ADA)</w:t>
      </w:r>
    </w:p>
    <w:p w14:paraId="53DB621A" w14:textId="77777777" w:rsidR="00DA5988" w:rsidRPr="00DA5988" w:rsidRDefault="00DA5988" w:rsidP="00DA5988">
      <w:pPr>
        <w:pStyle w:val="NoSpacing"/>
        <w:rPr>
          <w:rFonts w:ascii="Arial" w:hAnsi="Arial" w:cs="Arial"/>
          <w:sz w:val="20"/>
          <w:szCs w:val="20"/>
          <w:lang w:val="en-US"/>
        </w:rPr>
      </w:pPr>
    </w:p>
    <w:p w14:paraId="224F65A6" w14:textId="77777777" w:rsidR="00DA5988" w:rsidRPr="00DA5988" w:rsidRDefault="00DA5988" w:rsidP="00DA5988">
      <w:pPr>
        <w:pStyle w:val="NoSpacing"/>
        <w:numPr>
          <w:ilvl w:val="1"/>
          <w:numId w:val="14"/>
        </w:numPr>
        <w:rPr>
          <w:rFonts w:ascii="Arial" w:hAnsi="Arial" w:cs="Arial"/>
          <w:b/>
          <w:bCs/>
          <w:sz w:val="20"/>
          <w:szCs w:val="20"/>
          <w:lang w:val="en-US"/>
        </w:rPr>
      </w:pPr>
      <w:bookmarkStart w:id="0" w:name="_Hlk36640377"/>
      <w:r w:rsidRPr="00DA5988">
        <w:rPr>
          <w:rFonts w:ascii="Arial" w:hAnsi="Arial" w:cs="Arial"/>
          <w:b/>
          <w:bCs/>
          <w:sz w:val="20"/>
          <w:szCs w:val="20"/>
          <w:lang w:val="en-US"/>
        </w:rPr>
        <w:t xml:space="preserve">Conditions </w:t>
      </w:r>
      <w:bookmarkEnd w:id="0"/>
    </w:p>
    <w:p w14:paraId="5AFB61DA" w14:textId="77777777" w:rsidR="00DA5988" w:rsidRPr="00DA5988" w:rsidRDefault="00DA5988" w:rsidP="00DA5988">
      <w:pPr>
        <w:pStyle w:val="NoSpacing"/>
        <w:rPr>
          <w:rFonts w:ascii="Arial" w:hAnsi="Arial" w:cs="Arial"/>
          <w:sz w:val="20"/>
          <w:szCs w:val="20"/>
          <w:lang w:val="en-US"/>
        </w:rPr>
      </w:pPr>
    </w:p>
    <w:p w14:paraId="78E5CC26" w14:textId="77777777" w:rsidR="00DA5988" w:rsidRPr="00DA5988" w:rsidRDefault="00DA5988" w:rsidP="00DA5988">
      <w:pPr>
        <w:pStyle w:val="NoSpacing"/>
        <w:numPr>
          <w:ilvl w:val="0"/>
          <w:numId w:val="17"/>
        </w:numPr>
        <w:ind w:left="1068"/>
        <w:rPr>
          <w:rFonts w:ascii="Arial" w:hAnsi="Arial" w:cs="Arial"/>
          <w:sz w:val="20"/>
          <w:szCs w:val="20"/>
          <w:lang w:val="en-US"/>
        </w:rPr>
      </w:pPr>
      <w:r w:rsidRPr="00DA5988">
        <w:rPr>
          <w:rFonts w:ascii="Arial" w:hAnsi="Arial" w:cs="Arial"/>
          <w:sz w:val="20"/>
          <w:szCs w:val="20"/>
          <w:lang w:val="en-US"/>
        </w:rPr>
        <w:t xml:space="preserve">All general terms and conditions, special conditions and supplementary instructions and addenda form an integral part of this section. </w:t>
      </w:r>
    </w:p>
    <w:p w14:paraId="22D5B37C" w14:textId="77777777" w:rsidR="00DA5988" w:rsidRPr="00DA5988" w:rsidRDefault="00DA5988" w:rsidP="00DA5988">
      <w:pPr>
        <w:pStyle w:val="NoSpacing"/>
        <w:ind w:left="1416"/>
        <w:rPr>
          <w:rFonts w:ascii="Arial" w:hAnsi="Arial" w:cs="Arial"/>
          <w:sz w:val="20"/>
          <w:szCs w:val="20"/>
          <w:lang w:val="en-US"/>
        </w:rPr>
      </w:pPr>
    </w:p>
    <w:p w14:paraId="7B536240" w14:textId="20CAE5C0" w:rsidR="00DA5988" w:rsidRPr="00DA5988" w:rsidRDefault="00DA5988" w:rsidP="00DA5988">
      <w:pPr>
        <w:pStyle w:val="NoSpacing"/>
        <w:numPr>
          <w:ilvl w:val="0"/>
          <w:numId w:val="17"/>
        </w:numPr>
        <w:ind w:left="1068"/>
        <w:rPr>
          <w:rFonts w:ascii="Arial" w:hAnsi="Arial" w:cs="Arial"/>
          <w:sz w:val="20"/>
          <w:szCs w:val="20"/>
          <w:lang w:val="en-US"/>
        </w:rPr>
      </w:pPr>
      <w:r w:rsidRPr="00DA5988">
        <w:rPr>
          <w:rFonts w:ascii="Arial" w:hAnsi="Arial" w:cs="Arial"/>
          <w:sz w:val="20"/>
          <w:szCs w:val="20"/>
          <w:lang w:val="en-US"/>
        </w:rPr>
        <w:t xml:space="preserve">This section and related drawings are to be read and reviewed in conjunction with sections and drawings describing works complementary, </w:t>
      </w:r>
      <w:r w:rsidR="004C7B7C" w:rsidRPr="00DA5988">
        <w:rPr>
          <w:rFonts w:ascii="Arial" w:hAnsi="Arial" w:cs="Arial"/>
          <w:sz w:val="20"/>
          <w:szCs w:val="20"/>
          <w:lang w:val="en-US"/>
        </w:rPr>
        <w:t>preliminary,</w:t>
      </w:r>
      <w:r w:rsidRPr="00DA5988">
        <w:rPr>
          <w:rFonts w:ascii="Arial" w:hAnsi="Arial" w:cs="Arial"/>
          <w:sz w:val="20"/>
          <w:szCs w:val="20"/>
          <w:lang w:val="en-US"/>
        </w:rPr>
        <w:t xml:space="preserve"> or related to the work described. </w:t>
      </w:r>
    </w:p>
    <w:p w14:paraId="48ED3905" w14:textId="77777777" w:rsidR="00DA5988" w:rsidRPr="00DA5988" w:rsidRDefault="00DA5988" w:rsidP="00DA5988">
      <w:pPr>
        <w:pStyle w:val="NoSpacing"/>
        <w:rPr>
          <w:rFonts w:ascii="Arial" w:hAnsi="Arial" w:cs="Arial"/>
          <w:sz w:val="20"/>
          <w:szCs w:val="20"/>
          <w:lang w:val="en-US"/>
        </w:rPr>
      </w:pPr>
    </w:p>
    <w:p w14:paraId="4FB153C0" w14:textId="77777777" w:rsidR="00DA5988" w:rsidRPr="00DA5988" w:rsidRDefault="00DA5988" w:rsidP="00DA5988">
      <w:pPr>
        <w:pStyle w:val="NoSpacing"/>
        <w:numPr>
          <w:ilvl w:val="1"/>
          <w:numId w:val="14"/>
        </w:numPr>
        <w:rPr>
          <w:rFonts w:ascii="Arial" w:hAnsi="Arial" w:cs="Arial"/>
          <w:b/>
          <w:bCs/>
          <w:sz w:val="20"/>
          <w:szCs w:val="20"/>
          <w:lang w:val="en-US"/>
        </w:rPr>
      </w:pPr>
      <w:r w:rsidRPr="00DA5988">
        <w:rPr>
          <w:rFonts w:ascii="Arial" w:hAnsi="Arial" w:cs="Arial"/>
          <w:b/>
          <w:bCs/>
          <w:sz w:val="20"/>
          <w:szCs w:val="20"/>
          <w:lang w:val="en-US"/>
        </w:rPr>
        <w:t>Scope of work</w:t>
      </w:r>
    </w:p>
    <w:p w14:paraId="60E6CBE8" w14:textId="77777777" w:rsidR="00DA5988" w:rsidRPr="00DA5988" w:rsidRDefault="00DA5988" w:rsidP="00DA5988">
      <w:pPr>
        <w:pStyle w:val="NoSpacing"/>
        <w:rPr>
          <w:rFonts w:ascii="Arial" w:hAnsi="Arial" w:cs="Arial"/>
          <w:sz w:val="20"/>
          <w:szCs w:val="20"/>
          <w:lang w:val="en-US"/>
        </w:rPr>
      </w:pPr>
    </w:p>
    <w:p w14:paraId="11297759" w14:textId="5D4510D7" w:rsidR="00DA5988" w:rsidRPr="00DA5988" w:rsidRDefault="00DA5988" w:rsidP="00DA5988">
      <w:pPr>
        <w:pStyle w:val="NoSpacing"/>
        <w:numPr>
          <w:ilvl w:val="0"/>
          <w:numId w:val="18"/>
        </w:numPr>
        <w:rPr>
          <w:rFonts w:ascii="Arial" w:hAnsi="Arial" w:cs="Arial"/>
          <w:sz w:val="20"/>
          <w:szCs w:val="20"/>
          <w:lang w:val="en-US"/>
        </w:rPr>
      </w:pPr>
      <w:bookmarkStart w:id="1" w:name="_Hlk40099821"/>
      <w:r w:rsidRPr="00DA5988">
        <w:rPr>
          <w:rFonts w:ascii="Arial" w:hAnsi="Arial" w:cs="Arial"/>
          <w:sz w:val="20"/>
          <w:szCs w:val="20"/>
          <w:lang w:val="en-US"/>
        </w:rPr>
        <w:t xml:space="preserve">The contractor/subcontractor shall provide all materials, equipment, </w:t>
      </w:r>
      <w:r w:rsidR="004C7B7C" w:rsidRPr="00DA5988">
        <w:rPr>
          <w:rFonts w:ascii="Arial" w:hAnsi="Arial" w:cs="Arial"/>
          <w:sz w:val="20"/>
          <w:szCs w:val="20"/>
          <w:lang w:val="en-US"/>
        </w:rPr>
        <w:t>labor,</w:t>
      </w:r>
      <w:r w:rsidRPr="00DA5988">
        <w:rPr>
          <w:rFonts w:ascii="Arial" w:hAnsi="Arial" w:cs="Arial"/>
          <w:sz w:val="20"/>
          <w:szCs w:val="20"/>
          <w:lang w:val="en-US"/>
        </w:rPr>
        <w:t xml:space="preserve"> and services required for the complete execution of the metal locker work in such a manner that the work fully fulfills its intended purpose.</w:t>
      </w:r>
    </w:p>
    <w:p w14:paraId="7ED452AA" w14:textId="77777777" w:rsidR="00DA5988" w:rsidRPr="00DA5988" w:rsidRDefault="00DA5988" w:rsidP="00DA5988">
      <w:pPr>
        <w:pStyle w:val="NoSpacing"/>
        <w:ind w:left="1068"/>
        <w:rPr>
          <w:rFonts w:ascii="Arial" w:hAnsi="Arial" w:cs="Arial"/>
          <w:iCs/>
          <w:sz w:val="20"/>
          <w:szCs w:val="20"/>
          <w:lang w:val="en-US"/>
        </w:rPr>
      </w:pPr>
    </w:p>
    <w:p w14:paraId="327452F2" w14:textId="77777777" w:rsidR="00DA5988" w:rsidRPr="00DA5988" w:rsidRDefault="00DA5988" w:rsidP="00DA5988">
      <w:pPr>
        <w:pStyle w:val="NoSpacing"/>
        <w:numPr>
          <w:ilvl w:val="0"/>
          <w:numId w:val="18"/>
        </w:numPr>
        <w:rPr>
          <w:rFonts w:ascii="Arial" w:hAnsi="Arial" w:cs="Arial"/>
          <w:iCs/>
          <w:sz w:val="20"/>
          <w:szCs w:val="20"/>
          <w:lang w:val="en-US"/>
        </w:rPr>
      </w:pPr>
      <w:r w:rsidRPr="00DA5988">
        <w:rPr>
          <w:rFonts w:ascii="Arial" w:hAnsi="Arial" w:cs="Arial"/>
          <w:iCs/>
          <w:sz w:val="20"/>
          <w:szCs w:val="20"/>
          <w:lang w:val="en-US"/>
        </w:rPr>
        <w:t xml:space="preserve">The work in this section includes, but is not limited to, the supply and installation of the following elements: </w:t>
      </w:r>
    </w:p>
    <w:p w14:paraId="339EEC40" w14:textId="77777777" w:rsidR="00DA5988" w:rsidRPr="00DA5988" w:rsidRDefault="00DA5988" w:rsidP="00DA5988">
      <w:pPr>
        <w:pStyle w:val="NoSpacing"/>
        <w:numPr>
          <w:ilvl w:val="1"/>
          <w:numId w:val="18"/>
        </w:numPr>
        <w:rPr>
          <w:rFonts w:ascii="Arial" w:hAnsi="Arial" w:cs="Arial"/>
          <w:iCs/>
          <w:sz w:val="20"/>
          <w:szCs w:val="20"/>
          <w:lang w:val="en-US"/>
        </w:rPr>
      </w:pPr>
      <w:r w:rsidRPr="00DA5988">
        <w:rPr>
          <w:rFonts w:ascii="Arial" w:hAnsi="Arial" w:cs="Arial"/>
          <w:iCs/>
          <w:sz w:val="20"/>
          <w:szCs w:val="20"/>
          <w:lang w:val="en-US"/>
        </w:rPr>
        <w:t>Metal lockers.</w:t>
      </w:r>
    </w:p>
    <w:p w14:paraId="72DA2106" w14:textId="77777777" w:rsidR="00DA5988" w:rsidRPr="00DA5988" w:rsidRDefault="00DA5988" w:rsidP="00DA5988">
      <w:pPr>
        <w:pStyle w:val="NoSpacing"/>
        <w:numPr>
          <w:ilvl w:val="1"/>
          <w:numId w:val="18"/>
        </w:numPr>
        <w:rPr>
          <w:rFonts w:ascii="Arial" w:hAnsi="Arial" w:cs="Arial"/>
          <w:iCs/>
          <w:sz w:val="20"/>
          <w:szCs w:val="20"/>
          <w:lang w:val="en-US"/>
        </w:rPr>
      </w:pPr>
      <w:r w:rsidRPr="00DA5988">
        <w:rPr>
          <w:rFonts w:ascii="Arial" w:hAnsi="Arial" w:cs="Arial"/>
          <w:iCs/>
          <w:sz w:val="20"/>
          <w:szCs w:val="20"/>
          <w:lang w:val="en-US"/>
        </w:rPr>
        <w:t>All other adhesives, anchors, fasteners, moldings, and other accessories necessary to complete the work in this section.</w:t>
      </w:r>
    </w:p>
    <w:p w14:paraId="3531D1DA" w14:textId="77777777" w:rsidR="00DA5988" w:rsidRPr="00DA5988" w:rsidRDefault="00DA5988" w:rsidP="00DA5988">
      <w:pPr>
        <w:pStyle w:val="NoSpacing"/>
        <w:ind w:left="1788"/>
        <w:rPr>
          <w:rFonts w:ascii="Arial" w:hAnsi="Arial" w:cs="Arial"/>
          <w:iCs/>
          <w:sz w:val="20"/>
          <w:szCs w:val="20"/>
          <w:lang w:val="en-US"/>
        </w:rPr>
      </w:pPr>
    </w:p>
    <w:p w14:paraId="534C569C" w14:textId="77777777" w:rsidR="00DA5988" w:rsidRPr="00DA5988" w:rsidRDefault="00DA5988" w:rsidP="00DA5988">
      <w:pPr>
        <w:pStyle w:val="NoSpacing"/>
        <w:numPr>
          <w:ilvl w:val="0"/>
          <w:numId w:val="18"/>
        </w:numPr>
        <w:rPr>
          <w:rFonts w:ascii="Arial" w:hAnsi="Arial" w:cs="Arial"/>
          <w:iCs/>
          <w:sz w:val="20"/>
          <w:szCs w:val="20"/>
          <w:lang w:val="en-US"/>
        </w:rPr>
      </w:pPr>
      <w:r w:rsidRPr="00DA5988">
        <w:rPr>
          <w:rFonts w:ascii="Arial" w:hAnsi="Arial" w:cs="Arial"/>
          <w:iCs/>
          <w:sz w:val="20"/>
          <w:szCs w:val="20"/>
          <w:lang w:val="en-US"/>
        </w:rPr>
        <w:t>For optimization purposes, Lincora reserve itself the right to produce the lockers as single or banks of two or three units.</w:t>
      </w:r>
    </w:p>
    <w:bookmarkEnd w:id="1"/>
    <w:p w14:paraId="32A38447" w14:textId="77777777" w:rsidR="00DA5988" w:rsidRPr="00DA5988" w:rsidRDefault="00DA5988" w:rsidP="00DA5988">
      <w:pPr>
        <w:pStyle w:val="NoSpacing"/>
        <w:rPr>
          <w:rFonts w:ascii="Arial" w:hAnsi="Arial" w:cs="Arial"/>
          <w:sz w:val="20"/>
          <w:szCs w:val="20"/>
          <w:lang w:val="en-US"/>
        </w:rPr>
      </w:pPr>
    </w:p>
    <w:p w14:paraId="461656F5" w14:textId="77777777" w:rsidR="00DA5988" w:rsidRPr="00DA5988" w:rsidRDefault="00DA5988" w:rsidP="00DA5988">
      <w:pPr>
        <w:pStyle w:val="NoSpacing"/>
        <w:numPr>
          <w:ilvl w:val="1"/>
          <w:numId w:val="14"/>
        </w:numPr>
        <w:rPr>
          <w:rFonts w:ascii="Arial" w:hAnsi="Arial" w:cs="Arial"/>
          <w:b/>
          <w:bCs/>
          <w:sz w:val="20"/>
          <w:szCs w:val="20"/>
          <w:lang w:val="en-US"/>
        </w:rPr>
      </w:pPr>
      <w:r w:rsidRPr="00DA5988">
        <w:rPr>
          <w:rFonts w:ascii="Arial" w:hAnsi="Arial" w:cs="Arial"/>
          <w:b/>
          <w:bCs/>
          <w:sz w:val="20"/>
          <w:szCs w:val="20"/>
          <w:lang w:val="en-US"/>
        </w:rPr>
        <w:t>Related sections</w:t>
      </w:r>
    </w:p>
    <w:p w14:paraId="6212D390" w14:textId="77777777" w:rsidR="00DA5988" w:rsidRPr="00DA5988" w:rsidRDefault="00DA5988" w:rsidP="00DA5988">
      <w:pPr>
        <w:pStyle w:val="NoSpacing"/>
        <w:rPr>
          <w:rFonts w:ascii="Arial" w:hAnsi="Arial" w:cs="Arial"/>
          <w:sz w:val="20"/>
          <w:szCs w:val="20"/>
          <w:lang w:val="en-US"/>
        </w:rPr>
      </w:pPr>
    </w:p>
    <w:p w14:paraId="074B1DFF" w14:textId="77777777" w:rsidR="00DA5988" w:rsidRPr="00DA5988" w:rsidRDefault="00DA5988" w:rsidP="00DA5988">
      <w:pPr>
        <w:pStyle w:val="NoSpacing"/>
        <w:numPr>
          <w:ilvl w:val="0"/>
          <w:numId w:val="19"/>
        </w:numPr>
        <w:rPr>
          <w:rFonts w:ascii="Arial" w:hAnsi="Arial" w:cs="Arial"/>
          <w:sz w:val="20"/>
          <w:szCs w:val="20"/>
          <w:lang w:val="en-US"/>
        </w:rPr>
      </w:pPr>
      <w:r w:rsidRPr="00DA5988">
        <w:rPr>
          <w:rFonts w:ascii="Arial" w:hAnsi="Arial" w:cs="Arial"/>
          <w:sz w:val="20"/>
          <w:szCs w:val="20"/>
          <w:lang w:val="en-US"/>
        </w:rPr>
        <w:t>Sections or divisions for coordination:</w:t>
      </w:r>
    </w:p>
    <w:p w14:paraId="67CA7B94" w14:textId="77777777" w:rsidR="00DA5988" w:rsidRPr="00DA5988" w:rsidRDefault="00DA5988" w:rsidP="00DA5988">
      <w:pPr>
        <w:pStyle w:val="NoSpacing"/>
        <w:numPr>
          <w:ilvl w:val="0"/>
          <w:numId w:val="20"/>
        </w:numPr>
        <w:rPr>
          <w:rFonts w:ascii="Arial" w:hAnsi="Arial" w:cs="Arial"/>
          <w:sz w:val="20"/>
          <w:szCs w:val="20"/>
          <w:lang w:val="en-US"/>
        </w:rPr>
      </w:pPr>
      <w:r w:rsidRPr="00DA5988">
        <w:rPr>
          <w:rFonts w:ascii="Arial" w:hAnsi="Arial" w:cs="Arial"/>
          <w:sz w:val="20"/>
          <w:szCs w:val="20"/>
          <w:lang w:val="en-US"/>
        </w:rPr>
        <w:t xml:space="preserve">Section XX </w:t>
      </w:r>
      <w:proofErr w:type="spellStart"/>
      <w:r w:rsidRPr="00DA5988">
        <w:rPr>
          <w:rFonts w:ascii="Arial" w:hAnsi="Arial" w:cs="Arial"/>
          <w:sz w:val="20"/>
          <w:szCs w:val="20"/>
          <w:lang w:val="en-US"/>
        </w:rPr>
        <w:t>XX</w:t>
      </w:r>
      <w:proofErr w:type="spellEnd"/>
      <w:r w:rsidRPr="00DA5988">
        <w:rPr>
          <w:rFonts w:ascii="Arial" w:hAnsi="Arial" w:cs="Arial"/>
          <w:sz w:val="20"/>
          <w:szCs w:val="20"/>
          <w:lang w:val="en-US"/>
        </w:rPr>
        <w:t xml:space="preserve"> </w:t>
      </w:r>
      <w:proofErr w:type="spellStart"/>
      <w:r w:rsidRPr="00DA5988">
        <w:rPr>
          <w:rFonts w:ascii="Arial" w:hAnsi="Arial" w:cs="Arial"/>
          <w:sz w:val="20"/>
          <w:szCs w:val="20"/>
          <w:lang w:val="en-US"/>
        </w:rPr>
        <w:t>XX</w:t>
      </w:r>
      <w:proofErr w:type="spellEnd"/>
      <w:r w:rsidRPr="00DA5988">
        <w:rPr>
          <w:rFonts w:ascii="Arial" w:hAnsi="Arial" w:cs="Arial"/>
          <w:sz w:val="20"/>
          <w:szCs w:val="20"/>
          <w:lang w:val="en-US"/>
        </w:rPr>
        <w:t xml:space="preserve"> – (Note: Add here all the related sections in the project)</w:t>
      </w:r>
    </w:p>
    <w:p w14:paraId="5DF3C297" w14:textId="77777777" w:rsidR="00DA5988" w:rsidRPr="00DA5988" w:rsidRDefault="00DA5988" w:rsidP="00DA5988">
      <w:pPr>
        <w:pStyle w:val="NoSpacing"/>
        <w:rPr>
          <w:rFonts w:ascii="Arial" w:hAnsi="Arial" w:cs="Arial"/>
          <w:sz w:val="20"/>
          <w:szCs w:val="20"/>
          <w:lang w:val="en-US"/>
        </w:rPr>
      </w:pPr>
    </w:p>
    <w:p w14:paraId="6B7D1549" w14:textId="77777777" w:rsidR="00DA5988" w:rsidRPr="00DA5988" w:rsidRDefault="00DA5988" w:rsidP="00DA5988">
      <w:pPr>
        <w:pStyle w:val="NoSpacing"/>
        <w:numPr>
          <w:ilvl w:val="1"/>
          <w:numId w:val="14"/>
        </w:numPr>
        <w:rPr>
          <w:rFonts w:ascii="Arial" w:hAnsi="Arial" w:cs="Arial"/>
          <w:b/>
          <w:bCs/>
          <w:sz w:val="20"/>
          <w:szCs w:val="20"/>
          <w:lang w:val="en-US"/>
        </w:rPr>
      </w:pPr>
      <w:r w:rsidRPr="00DA5988">
        <w:rPr>
          <w:rFonts w:ascii="Arial" w:hAnsi="Arial" w:cs="Arial"/>
          <w:b/>
          <w:bCs/>
          <w:sz w:val="20"/>
          <w:szCs w:val="20"/>
          <w:lang w:val="en-US"/>
        </w:rPr>
        <w:t>References</w:t>
      </w:r>
    </w:p>
    <w:p w14:paraId="38A68A14" w14:textId="77777777" w:rsidR="00DA5988" w:rsidRPr="00DA5988" w:rsidRDefault="00DA5988" w:rsidP="00DA5988">
      <w:pPr>
        <w:pStyle w:val="NoSpacing"/>
        <w:rPr>
          <w:rFonts w:ascii="Arial" w:hAnsi="Arial" w:cs="Arial"/>
          <w:sz w:val="20"/>
          <w:szCs w:val="20"/>
          <w:lang w:val="en-US"/>
        </w:rPr>
      </w:pPr>
    </w:p>
    <w:p w14:paraId="680C0525" w14:textId="77777777" w:rsidR="00DA5988" w:rsidRPr="00DA5988" w:rsidRDefault="00DA5988" w:rsidP="00DA5988">
      <w:pPr>
        <w:pStyle w:val="NoSpacing"/>
        <w:numPr>
          <w:ilvl w:val="0"/>
          <w:numId w:val="21"/>
        </w:numPr>
        <w:rPr>
          <w:rFonts w:ascii="Arial" w:hAnsi="Arial" w:cs="Arial"/>
          <w:sz w:val="20"/>
          <w:szCs w:val="20"/>
          <w:lang w:val="en-US"/>
        </w:rPr>
      </w:pPr>
      <w:r w:rsidRPr="00DA5988">
        <w:rPr>
          <w:rFonts w:ascii="Arial" w:hAnsi="Arial" w:cs="Arial"/>
          <w:sz w:val="20"/>
          <w:szCs w:val="20"/>
          <w:lang w:val="en-US"/>
        </w:rPr>
        <w:t>Work governed by this section shall comply with the applicable sections of the most recent version or revision of the standards, codes and regulations listed below or referenced in this section.</w:t>
      </w:r>
    </w:p>
    <w:p w14:paraId="302E3B27" w14:textId="77777777" w:rsidR="00DA5988" w:rsidRPr="00DA5988" w:rsidRDefault="00DA5988" w:rsidP="00DA5988">
      <w:pPr>
        <w:pStyle w:val="NoSpacing"/>
        <w:ind w:left="1068"/>
        <w:rPr>
          <w:rFonts w:ascii="Arial" w:hAnsi="Arial" w:cs="Arial"/>
          <w:sz w:val="20"/>
          <w:szCs w:val="20"/>
          <w:lang w:val="en-US"/>
        </w:rPr>
      </w:pPr>
    </w:p>
    <w:p w14:paraId="78A0116B" w14:textId="77777777" w:rsidR="00DA5988" w:rsidRPr="00DA5988" w:rsidRDefault="00DA5988" w:rsidP="00DA5988">
      <w:pPr>
        <w:pStyle w:val="NoSpacing"/>
        <w:numPr>
          <w:ilvl w:val="0"/>
          <w:numId w:val="21"/>
        </w:numPr>
        <w:rPr>
          <w:rFonts w:ascii="Arial" w:hAnsi="Arial" w:cs="Arial"/>
          <w:sz w:val="20"/>
          <w:szCs w:val="20"/>
          <w:lang w:val="en-US"/>
        </w:rPr>
      </w:pPr>
      <w:r w:rsidRPr="00DA5988">
        <w:rPr>
          <w:rFonts w:ascii="Arial" w:hAnsi="Arial" w:cs="Arial"/>
          <w:sz w:val="20"/>
          <w:szCs w:val="20"/>
          <w:lang w:val="en-US"/>
        </w:rPr>
        <w:t>ASTM A366 Standard Specification for Commercial Steel (CS) Sheet.</w:t>
      </w:r>
    </w:p>
    <w:p w14:paraId="2FC9364D" w14:textId="77777777" w:rsidR="00DA5988" w:rsidRPr="00DA5988" w:rsidRDefault="00DA5988" w:rsidP="00DA5988">
      <w:pPr>
        <w:pStyle w:val="NoSpacing"/>
        <w:ind w:left="1068"/>
        <w:rPr>
          <w:rFonts w:ascii="Arial" w:hAnsi="Arial" w:cs="Arial"/>
          <w:sz w:val="20"/>
          <w:szCs w:val="20"/>
          <w:lang w:val="en-US"/>
        </w:rPr>
      </w:pPr>
    </w:p>
    <w:p w14:paraId="5534E856" w14:textId="77777777" w:rsidR="00DA5988" w:rsidRPr="00DA5988" w:rsidRDefault="00DA5988" w:rsidP="00DA5988">
      <w:pPr>
        <w:pStyle w:val="NoSpacing"/>
        <w:numPr>
          <w:ilvl w:val="0"/>
          <w:numId w:val="21"/>
        </w:numPr>
        <w:rPr>
          <w:rFonts w:ascii="Arial" w:hAnsi="Arial" w:cs="Arial"/>
          <w:sz w:val="20"/>
          <w:szCs w:val="20"/>
          <w:lang w:val="en-US"/>
        </w:rPr>
      </w:pPr>
      <w:r w:rsidRPr="00DA5988">
        <w:rPr>
          <w:rFonts w:ascii="Arial" w:hAnsi="Arial" w:cs="Arial"/>
          <w:sz w:val="20"/>
          <w:szCs w:val="20"/>
          <w:lang w:val="en-US"/>
        </w:rPr>
        <w:t>ASTM A653 / A653M G30 Standard Specification for Steel Sheet, Zinc-Coated (Galvanized)</w:t>
      </w:r>
    </w:p>
    <w:p w14:paraId="69C20634" w14:textId="77777777" w:rsidR="00DA5988" w:rsidRPr="00DA5988" w:rsidRDefault="00DA5988" w:rsidP="00DA5988">
      <w:pPr>
        <w:pStyle w:val="NoSpacing"/>
        <w:rPr>
          <w:rFonts w:ascii="Arial" w:hAnsi="Arial" w:cs="Arial"/>
          <w:sz w:val="20"/>
          <w:szCs w:val="20"/>
          <w:lang w:val="en-US"/>
        </w:rPr>
      </w:pPr>
      <w:bookmarkStart w:id="2" w:name="_Hlk36642152"/>
    </w:p>
    <w:p w14:paraId="5374E65C" w14:textId="77777777" w:rsidR="00DA5988" w:rsidRPr="00DA5988" w:rsidRDefault="00DA5988" w:rsidP="00DA5988">
      <w:pPr>
        <w:pStyle w:val="NoSpacing"/>
        <w:numPr>
          <w:ilvl w:val="1"/>
          <w:numId w:val="14"/>
        </w:numPr>
        <w:rPr>
          <w:rFonts w:ascii="Arial" w:hAnsi="Arial" w:cs="Arial"/>
          <w:b/>
          <w:bCs/>
          <w:sz w:val="20"/>
          <w:szCs w:val="20"/>
          <w:lang w:val="en-US"/>
        </w:rPr>
      </w:pPr>
      <w:r w:rsidRPr="00DA5988">
        <w:rPr>
          <w:rFonts w:ascii="Arial" w:hAnsi="Arial" w:cs="Arial"/>
          <w:b/>
          <w:bCs/>
          <w:sz w:val="20"/>
          <w:szCs w:val="20"/>
          <w:lang w:val="en-US"/>
        </w:rPr>
        <w:t>To be submitted</w:t>
      </w:r>
    </w:p>
    <w:bookmarkEnd w:id="2"/>
    <w:p w14:paraId="46B63FB9" w14:textId="77777777" w:rsidR="00DA5988" w:rsidRPr="00DA5988" w:rsidRDefault="00DA5988" w:rsidP="00DA5988">
      <w:pPr>
        <w:pStyle w:val="NoSpacing"/>
        <w:ind w:left="1440"/>
        <w:rPr>
          <w:rFonts w:ascii="Arial" w:hAnsi="Arial" w:cs="Arial"/>
          <w:sz w:val="20"/>
          <w:szCs w:val="20"/>
          <w:lang w:val="en-US"/>
        </w:rPr>
      </w:pPr>
    </w:p>
    <w:p w14:paraId="58B7700D" w14:textId="77777777" w:rsidR="00DA5988" w:rsidRPr="00DA5988" w:rsidRDefault="00DA5988" w:rsidP="00DA5988">
      <w:pPr>
        <w:pStyle w:val="ListParagraph"/>
        <w:numPr>
          <w:ilvl w:val="0"/>
          <w:numId w:val="22"/>
        </w:numPr>
        <w:spacing w:after="160" w:line="259" w:lineRule="auto"/>
        <w:rPr>
          <w:rFonts w:ascii="Arial" w:hAnsi="Arial" w:cs="Arial"/>
          <w:sz w:val="20"/>
          <w:szCs w:val="20"/>
          <w:lang w:val="en-US"/>
        </w:rPr>
      </w:pPr>
      <w:r w:rsidRPr="00DA5988">
        <w:rPr>
          <w:rFonts w:ascii="Arial" w:hAnsi="Arial" w:cs="Arial"/>
          <w:sz w:val="20"/>
          <w:szCs w:val="20"/>
          <w:lang w:val="en-US"/>
        </w:rPr>
        <w:t xml:space="preserve">Submit the required documents and samples in accordance with the requirements of the general and special conditions. </w:t>
      </w:r>
      <w:r w:rsidRPr="00DA5988">
        <w:rPr>
          <w:rFonts w:ascii="Arial" w:hAnsi="Arial" w:cs="Arial"/>
          <w:sz w:val="20"/>
          <w:szCs w:val="20"/>
          <w:lang w:val="en-US"/>
        </w:rPr>
        <w:br w:type="page"/>
      </w:r>
    </w:p>
    <w:p w14:paraId="48FA010B" w14:textId="77777777" w:rsidR="00DA5988" w:rsidRPr="00DA5988" w:rsidRDefault="00DA5988" w:rsidP="00DA5988">
      <w:pPr>
        <w:pStyle w:val="NoSpacing"/>
        <w:numPr>
          <w:ilvl w:val="0"/>
          <w:numId w:val="22"/>
        </w:numPr>
        <w:rPr>
          <w:rFonts w:ascii="Arial" w:hAnsi="Arial" w:cs="Arial"/>
          <w:sz w:val="20"/>
          <w:szCs w:val="20"/>
          <w:lang w:val="en-US"/>
        </w:rPr>
      </w:pPr>
      <w:r w:rsidRPr="00DA5988">
        <w:rPr>
          <w:rFonts w:ascii="Arial" w:hAnsi="Arial" w:cs="Arial"/>
          <w:sz w:val="20"/>
          <w:szCs w:val="20"/>
          <w:lang w:val="en-US"/>
        </w:rPr>
        <w:lastRenderedPageBreak/>
        <w:t>Product Data Sheets:</w:t>
      </w:r>
    </w:p>
    <w:p w14:paraId="3A06D99D" w14:textId="4D849D45" w:rsidR="00DA5988" w:rsidRPr="00DA5988" w:rsidRDefault="00DA5988" w:rsidP="00DA5988">
      <w:pPr>
        <w:pStyle w:val="NoSpacing"/>
        <w:numPr>
          <w:ilvl w:val="1"/>
          <w:numId w:val="22"/>
        </w:numPr>
        <w:rPr>
          <w:rFonts w:ascii="Arial" w:hAnsi="Arial" w:cs="Arial"/>
          <w:sz w:val="20"/>
          <w:szCs w:val="20"/>
          <w:lang w:val="en-US"/>
        </w:rPr>
      </w:pPr>
      <w:r w:rsidRPr="00DA5988">
        <w:rPr>
          <w:rFonts w:ascii="Arial" w:hAnsi="Arial" w:cs="Arial"/>
          <w:sz w:val="20"/>
          <w:szCs w:val="20"/>
          <w:lang w:val="en-US"/>
        </w:rPr>
        <w:t xml:space="preserve">Submit required data sheets and manufacturer's documentation for metal lockers. Data sheets shall include product specifications, performance criteria, dimensions, </w:t>
      </w:r>
      <w:r w:rsidR="004C7B7C" w:rsidRPr="00DA5988">
        <w:rPr>
          <w:rFonts w:ascii="Arial" w:hAnsi="Arial" w:cs="Arial"/>
          <w:sz w:val="20"/>
          <w:szCs w:val="20"/>
          <w:lang w:val="en-US"/>
        </w:rPr>
        <w:t>stresses,</w:t>
      </w:r>
      <w:r w:rsidRPr="00DA5988">
        <w:rPr>
          <w:rFonts w:ascii="Arial" w:hAnsi="Arial" w:cs="Arial"/>
          <w:sz w:val="20"/>
          <w:szCs w:val="20"/>
          <w:lang w:val="en-US"/>
        </w:rPr>
        <w:t xml:space="preserve"> and finish. </w:t>
      </w:r>
    </w:p>
    <w:p w14:paraId="33D734FA" w14:textId="77777777" w:rsidR="00DA5988" w:rsidRPr="00DA5988" w:rsidRDefault="00DA5988" w:rsidP="00DA5988">
      <w:pPr>
        <w:pStyle w:val="NoSpacing"/>
        <w:ind w:left="1872"/>
        <w:rPr>
          <w:rFonts w:ascii="Arial" w:hAnsi="Arial" w:cs="Arial"/>
          <w:sz w:val="20"/>
          <w:szCs w:val="20"/>
          <w:lang w:val="en-US"/>
        </w:rPr>
      </w:pPr>
    </w:p>
    <w:p w14:paraId="62182599" w14:textId="77777777" w:rsidR="00DA5988" w:rsidRPr="00DA5988" w:rsidRDefault="00DA5988" w:rsidP="00DA5988">
      <w:pPr>
        <w:pStyle w:val="NoSpacing"/>
        <w:numPr>
          <w:ilvl w:val="0"/>
          <w:numId w:val="22"/>
        </w:numPr>
        <w:rPr>
          <w:rFonts w:ascii="Arial" w:hAnsi="Arial" w:cs="Arial"/>
          <w:sz w:val="20"/>
          <w:szCs w:val="20"/>
          <w:lang w:val="en-US"/>
        </w:rPr>
      </w:pPr>
      <w:r w:rsidRPr="00DA5988">
        <w:rPr>
          <w:rFonts w:ascii="Arial" w:hAnsi="Arial" w:cs="Arial"/>
          <w:sz w:val="20"/>
          <w:szCs w:val="20"/>
          <w:lang w:val="en-US"/>
        </w:rPr>
        <w:t>Shop drawings:</w:t>
      </w:r>
    </w:p>
    <w:p w14:paraId="5367430F" w14:textId="77777777" w:rsidR="00DA5988" w:rsidRPr="00DA5988" w:rsidRDefault="00DA5988" w:rsidP="00DA5988">
      <w:pPr>
        <w:pStyle w:val="NoSpacing"/>
        <w:numPr>
          <w:ilvl w:val="1"/>
          <w:numId w:val="22"/>
        </w:numPr>
        <w:rPr>
          <w:rFonts w:ascii="Arial" w:hAnsi="Arial" w:cs="Arial"/>
          <w:sz w:val="20"/>
          <w:szCs w:val="20"/>
          <w:lang w:val="en-US"/>
        </w:rPr>
      </w:pPr>
      <w:r w:rsidRPr="00DA5988">
        <w:rPr>
          <w:rFonts w:ascii="Arial" w:hAnsi="Arial" w:cs="Arial"/>
          <w:sz w:val="20"/>
          <w:szCs w:val="20"/>
          <w:lang w:val="en-US"/>
        </w:rPr>
        <w:t xml:space="preserve">Shop drawings shall show type and category of lockers, metal thickness, methods of fabrication and assembly, details of locker blocks, tops, coat bar, coat hooks, shelves, bases, trim, filler panels, number plates, side/bottom panels, doors, handles, locking mechanism, ventilation, finishing. </w:t>
      </w:r>
    </w:p>
    <w:p w14:paraId="3B84868B" w14:textId="77777777" w:rsidR="00DA5988" w:rsidRPr="00DA5988" w:rsidRDefault="00DA5988" w:rsidP="00DA5988">
      <w:pPr>
        <w:pStyle w:val="NoSpacing"/>
        <w:ind w:left="1440"/>
        <w:rPr>
          <w:rFonts w:ascii="Arial" w:hAnsi="Arial" w:cs="Arial"/>
          <w:sz w:val="20"/>
          <w:szCs w:val="20"/>
          <w:lang w:val="en-US"/>
        </w:rPr>
      </w:pPr>
    </w:p>
    <w:p w14:paraId="662A5225" w14:textId="77777777" w:rsidR="00DA5988" w:rsidRPr="00DA5988" w:rsidRDefault="00DA5988" w:rsidP="00DA5988">
      <w:pPr>
        <w:pStyle w:val="NoSpacing"/>
        <w:numPr>
          <w:ilvl w:val="0"/>
          <w:numId w:val="22"/>
        </w:numPr>
        <w:rPr>
          <w:rFonts w:ascii="Arial" w:hAnsi="Arial" w:cs="Arial"/>
          <w:sz w:val="20"/>
          <w:szCs w:val="20"/>
          <w:lang w:val="en-US"/>
        </w:rPr>
      </w:pPr>
      <w:r w:rsidRPr="00DA5988">
        <w:rPr>
          <w:rFonts w:ascii="Arial" w:hAnsi="Arial" w:cs="Arial"/>
          <w:sz w:val="20"/>
          <w:szCs w:val="20"/>
          <w:lang w:val="en-US"/>
        </w:rPr>
        <w:t>Samples: Submit two (2) 50 mm x 50 mm color samples for approval.</w:t>
      </w:r>
    </w:p>
    <w:p w14:paraId="009E3282" w14:textId="77777777" w:rsidR="00DA5988" w:rsidRPr="00DA5988" w:rsidRDefault="00DA5988" w:rsidP="00DA5988">
      <w:pPr>
        <w:pStyle w:val="NoSpacing"/>
        <w:ind w:left="1152"/>
        <w:rPr>
          <w:rFonts w:ascii="Arial" w:hAnsi="Arial" w:cs="Arial"/>
          <w:sz w:val="20"/>
          <w:szCs w:val="20"/>
          <w:lang w:val="en-US"/>
        </w:rPr>
      </w:pPr>
    </w:p>
    <w:p w14:paraId="50044944" w14:textId="77777777" w:rsidR="00DA5988" w:rsidRPr="00DA5988" w:rsidRDefault="00DA5988" w:rsidP="00DA5988">
      <w:pPr>
        <w:pStyle w:val="NoSpacing"/>
        <w:numPr>
          <w:ilvl w:val="1"/>
          <w:numId w:val="14"/>
        </w:numPr>
        <w:rPr>
          <w:rFonts w:ascii="Arial" w:hAnsi="Arial" w:cs="Arial"/>
          <w:b/>
          <w:bCs/>
          <w:sz w:val="20"/>
          <w:szCs w:val="20"/>
          <w:lang w:val="en-US"/>
        </w:rPr>
      </w:pPr>
      <w:r w:rsidRPr="00DA5988">
        <w:rPr>
          <w:rFonts w:ascii="Arial" w:hAnsi="Arial" w:cs="Arial"/>
          <w:b/>
          <w:bCs/>
          <w:sz w:val="20"/>
          <w:szCs w:val="20"/>
          <w:lang w:val="en-US"/>
        </w:rPr>
        <w:t>Quality Assurance</w:t>
      </w:r>
    </w:p>
    <w:p w14:paraId="4F7B9DB4" w14:textId="77777777" w:rsidR="00DA5988" w:rsidRPr="00DA5988" w:rsidRDefault="00DA5988" w:rsidP="00DA5988">
      <w:pPr>
        <w:pStyle w:val="NoSpacing"/>
        <w:rPr>
          <w:rFonts w:ascii="Arial" w:hAnsi="Arial" w:cs="Arial"/>
          <w:sz w:val="20"/>
          <w:szCs w:val="20"/>
          <w:lang w:val="en-US"/>
        </w:rPr>
      </w:pPr>
    </w:p>
    <w:p w14:paraId="545DEC30" w14:textId="77777777" w:rsidR="00DA5988" w:rsidRPr="00DA5988" w:rsidRDefault="00DA5988" w:rsidP="00DA5988">
      <w:pPr>
        <w:pStyle w:val="NoSpacing"/>
        <w:numPr>
          <w:ilvl w:val="0"/>
          <w:numId w:val="15"/>
        </w:numPr>
        <w:rPr>
          <w:rFonts w:ascii="Arial" w:hAnsi="Arial" w:cs="Arial"/>
          <w:sz w:val="20"/>
          <w:szCs w:val="20"/>
          <w:lang w:val="en-US"/>
        </w:rPr>
      </w:pPr>
      <w:r w:rsidRPr="00DA5988">
        <w:rPr>
          <w:rFonts w:ascii="Arial" w:hAnsi="Arial" w:cs="Arial"/>
          <w:sz w:val="20"/>
          <w:szCs w:val="20"/>
          <w:lang w:val="en-US"/>
        </w:rPr>
        <w:t>Manufacturer: Company specialized in the manufacturing of the products described in this section and having ten (10) years of documented experience.</w:t>
      </w:r>
    </w:p>
    <w:p w14:paraId="323AD98F" w14:textId="77777777" w:rsidR="00DA5988" w:rsidRPr="00DA5988" w:rsidRDefault="00DA5988" w:rsidP="00DA5988">
      <w:pPr>
        <w:pStyle w:val="NoSpacing"/>
        <w:ind w:left="1152"/>
        <w:rPr>
          <w:rFonts w:ascii="Arial" w:hAnsi="Arial" w:cs="Arial"/>
          <w:sz w:val="20"/>
          <w:szCs w:val="20"/>
          <w:lang w:val="en-US"/>
        </w:rPr>
      </w:pPr>
    </w:p>
    <w:p w14:paraId="16B920EA" w14:textId="77777777" w:rsidR="00DA5988" w:rsidRPr="00DA5988" w:rsidRDefault="00DA5988" w:rsidP="00DA5988">
      <w:pPr>
        <w:pStyle w:val="NoSpacing"/>
        <w:numPr>
          <w:ilvl w:val="0"/>
          <w:numId w:val="15"/>
        </w:numPr>
        <w:rPr>
          <w:rFonts w:ascii="Arial" w:hAnsi="Arial" w:cs="Arial"/>
          <w:sz w:val="20"/>
          <w:szCs w:val="20"/>
          <w:lang w:val="en-US"/>
        </w:rPr>
      </w:pPr>
      <w:r w:rsidRPr="00DA5988">
        <w:rPr>
          <w:rFonts w:ascii="Arial" w:hAnsi="Arial" w:cs="Arial"/>
          <w:sz w:val="20"/>
          <w:szCs w:val="20"/>
          <w:lang w:val="en-US"/>
        </w:rPr>
        <w:t xml:space="preserve">Manufacturer: Company with ISO 9001 certification. </w:t>
      </w:r>
    </w:p>
    <w:p w14:paraId="57305BF1" w14:textId="77777777" w:rsidR="00DA5988" w:rsidRPr="00DA5988" w:rsidRDefault="00DA5988" w:rsidP="00DA5988">
      <w:pPr>
        <w:pStyle w:val="NoSpacing"/>
        <w:ind w:left="1152"/>
        <w:rPr>
          <w:rFonts w:ascii="Arial" w:hAnsi="Arial" w:cs="Arial"/>
          <w:sz w:val="20"/>
          <w:szCs w:val="20"/>
          <w:lang w:val="en-US"/>
        </w:rPr>
      </w:pPr>
    </w:p>
    <w:p w14:paraId="75440975" w14:textId="77777777" w:rsidR="00DA5988" w:rsidRPr="00DA5988" w:rsidRDefault="00DA5988" w:rsidP="00DA5988">
      <w:pPr>
        <w:pStyle w:val="NoSpacing"/>
        <w:numPr>
          <w:ilvl w:val="0"/>
          <w:numId w:val="15"/>
        </w:numPr>
        <w:rPr>
          <w:rFonts w:ascii="Arial" w:hAnsi="Arial" w:cs="Arial"/>
          <w:sz w:val="20"/>
          <w:szCs w:val="20"/>
          <w:lang w:val="en-US"/>
        </w:rPr>
      </w:pPr>
      <w:r w:rsidRPr="00DA5988">
        <w:rPr>
          <w:rFonts w:ascii="Arial" w:hAnsi="Arial" w:cs="Arial"/>
          <w:sz w:val="20"/>
          <w:szCs w:val="20"/>
          <w:lang w:val="en-US"/>
        </w:rPr>
        <w:t>Installer: Trained and certified by the manufacturer.</w:t>
      </w:r>
    </w:p>
    <w:p w14:paraId="4E2BD6B2" w14:textId="77777777" w:rsidR="00DA5988" w:rsidRPr="00DA5988" w:rsidRDefault="00DA5988" w:rsidP="00DA5988">
      <w:pPr>
        <w:pStyle w:val="NoSpacing"/>
        <w:ind w:left="1152"/>
        <w:rPr>
          <w:rFonts w:ascii="Arial" w:hAnsi="Arial" w:cs="Arial"/>
          <w:sz w:val="20"/>
          <w:szCs w:val="20"/>
          <w:lang w:val="en-US"/>
        </w:rPr>
      </w:pPr>
    </w:p>
    <w:p w14:paraId="02D85AFC" w14:textId="77777777" w:rsidR="00DA5988" w:rsidRPr="00DA5988" w:rsidRDefault="00DA5988" w:rsidP="00DA5988">
      <w:pPr>
        <w:pStyle w:val="NoSpacing"/>
        <w:numPr>
          <w:ilvl w:val="0"/>
          <w:numId w:val="15"/>
        </w:numPr>
        <w:rPr>
          <w:rFonts w:ascii="Arial" w:hAnsi="Arial" w:cs="Arial"/>
          <w:sz w:val="20"/>
          <w:szCs w:val="20"/>
          <w:lang w:val="en-US"/>
        </w:rPr>
      </w:pPr>
      <w:r w:rsidRPr="00DA5988">
        <w:rPr>
          <w:rFonts w:ascii="Arial" w:hAnsi="Arial" w:cs="Arial"/>
          <w:sz w:val="20"/>
          <w:szCs w:val="20"/>
          <w:lang w:val="en-US"/>
        </w:rPr>
        <w:t>Manufacturer's instructions:</w:t>
      </w:r>
    </w:p>
    <w:p w14:paraId="412733BD" w14:textId="77777777" w:rsidR="00DA5988" w:rsidRPr="00DA5988" w:rsidRDefault="00DA5988" w:rsidP="00DA5988">
      <w:pPr>
        <w:pStyle w:val="NoSpacing"/>
        <w:numPr>
          <w:ilvl w:val="1"/>
          <w:numId w:val="15"/>
        </w:numPr>
        <w:rPr>
          <w:rFonts w:ascii="Arial" w:hAnsi="Arial" w:cs="Arial"/>
          <w:sz w:val="20"/>
          <w:szCs w:val="20"/>
          <w:lang w:val="en-US"/>
        </w:rPr>
      </w:pPr>
      <w:r w:rsidRPr="00DA5988">
        <w:rPr>
          <w:rFonts w:ascii="Arial" w:hAnsi="Arial" w:cs="Arial"/>
          <w:sz w:val="20"/>
          <w:szCs w:val="20"/>
          <w:lang w:val="en-US"/>
        </w:rPr>
        <w:t>Submit installation instructions provided by the manufacturer.</w:t>
      </w:r>
    </w:p>
    <w:p w14:paraId="17F8AA5D" w14:textId="77777777" w:rsidR="00DA5988" w:rsidRPr="00DA5988" w:rsidRDefault="00DA5988" w:rsidP="00DA5988">
      <w:pPr>
        <w:pStyle w:val="NoSpacing"/>
        <w:rPr>
          <w:rFonts w:ascii="Arial" w:hAnsi="Arial" w:cs="Arial"/>
          <w:sz w:val="20"/>
          <w:szCs w:val="20"/>
          <w:lang w:val="en-US"/>
        </w:rPr>
      </w:pPr>
    </w:p>
    <w:p w14:paraId="39AC6DF4" w14:textId="77777777" w:rsidR="00DA5988" w:rsidRPr="00DA5988" w:rsidRDefault="00DA5988" w:rsidP="00DA5988">
      <w:pPr>
        <w:pStyle w:val="NoSpacing"/>
        <w:numPr>
          <w:ilvl w:val="1"/>
          <w:numId w:val="14"/>
        </w:numPr>
        <w:rPr>
          <w:rFonts w:ascii="Arial" w:hAnsi="Arial" w:cs="Arial"/>
          <w:b/>
          <w:bCs/>
          <w:sz w:val="20"/>
          <w:szCs w:val="20"/>
          <w:lang w:val="en-US"/>
        </w:rPr>
      </w:pPr>
      <w:bookmarkStart w:id="3" w:name="_Hlk36711101"/>
      <w:r w:rsidRPr="00DA5988">
        <w:rPr>
          <w:rFonts w:ascii="Arial" w:hAnsi="Arial" w:cs="Arial"/>
          <w:b/>
          <w:bCs/>
          <w:sz w:val="20"/>
          <w:szCs w:val="20"/>
          <w:lang w:val="en-US"/>
        </w:rPr>
        <w:t>Warranty</w:t>
      </w:r>
    </w:p>
    <w:p w14:paraId="2702FE03" w14:textId="77777777" w:rsidR="00DA5988" w:rsidRPr="00DA5988" w:rsidRDefault="00DA5988" w:rsidP="00DA5988">
      <w:pPr>
        <w:pStyle w:val="NoSpacing"/>
        <w:ind w:left="1354"/>
        <w:rPr>
          <w:rFonts w:ascii="Arial" w:hAnsi="Arial" w:cs="Arial"/>
          <w:sz w:val="20"/>
          <w:szCs w:val="20"/>
          <w:lang w:val="en-US"/>
        </w:rPr>
      </w:pPr>
    </w:p>
    <w:p w14:paraId="38D780CC" w14:textId="77777777" w:rsidR="00DA5988" w:rsidRPr="00DA5988" w:rsidRDefault="00DA5988" w:rsidP="00DA5988">
      <w:pPr>
        <w:pStyle w:val="NoSpacing"/>
        <w:numPr>
          <w:ilvl w:val="2"/>
          <w:numId w:val="14"/>
        </w:numPr>
        <w:rPr>
          <w:rFonts w:ascii="Arial" w:hAnsi="Arial" w:cs="Arial"/>
          <w:sz w:val="20"/>
          <w:szCs w:val="20"/>
          <w:lang w:val="en-US"/>
        </w:rPr>
      </w:pPr>
      <w:bookmarkStart w:id="4" w:name="_Hlk42779933"/>
      <w:r w:rsidRPr="00DA5988">
        <w:rPr>
          <w:rFonts w:ascii="Arial" w:hAnsi="Arial" w:cs="Arial"/>
          <w:sz w:val="20"/>
          <w:szCs w:val="20"/>
          <w:lang w:val="en-US"/>
        </w:rPr>
        <w:t xml:space="preserve">Lockers are warranted against defects in quality of materials and workmanship (including finish) for a period of </w:t>
      </w:r>
      <w:r w:rsidRPr="00DA5988">
        <w:rPr>
          <w:rFonts w:ascii="Arial" w:hAnsi="Arial" w:cs="Arial"/>
          <w:sz w:val="20"/>
          <w:szCs w:val="20"/>
          <w:highlight w:val="yellow"/>
          <w:lang w:val="en-US"/>
        </w:rPr>
        <w:t>??</w:t>
      </w:r>
      <w:r w:rsidRPr="00DA5988">
        <w:rPr>
          <w:rFonts w:ascii="Arial" w:hAnsi="Arial" w:cs="Arial"/>
          <w:sz w:val="20"/>
          <w:szCs w:val="20"/>
          <w:lang w:val="en-US"/>
        </w:rPr>
        <w:t xml:space="preserve"> years from the date of final acceptance of the work.</w:t>
      </w:r>
    </w:p>
    <w:bookmarkEnd w:id="4"/>
    <w:p w14:paraId="3E74E56E" w14:textId="77777777" w:rsidR="00DA5988" w:rsidRPr="00DA5988" w:rsidRDefault="00DA5988" w:rsidP="00DA5988">
      <w:pPr>
        <w:pStyle w:val="NoSpacing"/>
        <w:rPr>
          <w:rFonts w:ascii="Arial" w:hAnsi="Arial" w:cs="Arial"/>
          <w:sz w:val="20"/>
          <w:szCs w:val="20"/>
          <w:lang w:val="en-US"/>
        </w:rPr>
      </w:pPr>
    </w:p>
    <w:bookmarkEnd w:id="3"/>
    <w:p w14:paraId="25928634" w14:textId="77777777" w:rsidR="00DA5988" w:rsidRPr="00DA5988" w:rsidRDefault="00DA5988" w:rsidP="00DA5988">
      <w:pPr>
        <w:pStyle w:val="NoSpacing"/>
        <w:numPr>
          <w:ilvl w:val="1"/>
          <w:numId w:val="14"/>
        </w:numPr>
        <w:rPr>
          <w:rFonts w:ascii="Arial" w:hAnsi="Arial" w:cs="Arial"/>
          <w:b/>
          <w:bCs/>
          <w:sz w:val="20"/>
          <w:szCs w:val="20"/>
          <w:lang w:val="en-US"/>
        </w:rPr>
      </w:pPr>
      <w:r w:rsidRPr="00DA5988">
        <w:rPr>
          <w:rFonts w:ascii="Arial" w:hAnsi="Arial" w:cs="Arial"/>
          <w:b/>
          <w:bCs/>
          <w:sz w:val="20"/>
          <w:szCs w:val="20"/>
          <w:lang w:val="en-US"/>
        </w:rPr>
        <w:t>Transport</w:t>
      </w:r>
    </w:p>
    <w:p w14:paraId="0133392F" w14:textId="77777777" w:rsidR="00DA5988" w:rsidRPr="00DA5988" w:rsidRDefault="00DA5988" w:rsidP="00DA5988">
      <w:pPr>
        <w:pStyle w:val="NoSpacing"/>
        <w:ind w:left="792"/>
        <w:rPr>
          <w:rFonts w:ascii="Arial" w:hAnsi="Arial" w:cs="Arial"/>
          <w:sz w:val="20"/>
          <w:szCs w:val="20"/>
          <w:lang w:val="en-US"/>
        </w:rPr>
      </w:pPr>
    </w:p>
    <w:p w14:paraId="25256DB5" w14:textId="77777777" w:rsidR="00DA5988" w:rsidRPr="00DA5988" w:rsidRDefault="00DA5988" w:rsidP="00DA5988">
      <w:pPr>
        <w:pStyle w:val="NoSpacing"/>
        <w:numPr>
          <w:ilvl w:val="2"/>
          <w:numId w:val="14"/>
        </w:numPr>
        <w:rPr>
          <w:rFonts w:ascii="Arial" w:hAnsi="Arial" w:cs="Arial"/>
          <w:sz w:val="20"/>
          <w:szCs w:val="20"/>
          <w:lang w:val="en-US"/>
        </w:rPr>
      </w:pPr>
      <w:r w:rsidRPr="00DA5988">
        <w:rPr>
          <w:rFonts w:ascii="Arial" w:hAnsi="Arial" w:cs="Arial"/>
          <w:sz w:val="20"/>
          <w:szCs w:val="20"/>
          <w:lang w:val="en-US"/>
        </w:rPr>
        <w:t>Transport of the equipment in accordance with the manufacturer's written requirements and instructions.</w:t>
      </w:r>
    </w:p>
    <w:p w14:paraId="27EE83FC" w14:textId="77777777" w:rsidR="00DA5988" w:rsidRPr="00DA5988" w:rsidRDefault="00DA5988" w:rsidP="00DA5988">
      <w:pPr>
        <w:pStyle w:val="NoSpacing"/>
        <w:rPr>
          <w:rFonts w:ascii="Arial" w:hAnsi="Arial" w:cs="Arial"/>
          <w:sz w:val="20"/>
          <w:szCs w:val="20"/>
          <w:lang w:val="en-US"/>
        </w:rPr>
      </w:pPr>
    </w:p>
    <w:p w14:paraId="044A279D" w14:textId="77777777" w:rsidR="00DA5988" w:rsidRPr="00DA5988" w:rsidRDefault="00DA5988" w:rsidP="00DA5988">
      <w:pPr>
        <w:pStyle w:val="NoSpacing"/>
        <w:numPr>
          <w:ilvl w:val="2"/>
          <w:numId w:val="14"/>
        </w:numPr>
        <w:rPr>
          <w:rFonts w:ascii="Arial" w:hAnsi="Arial" w:cs="Arial"/>
          <w:sz w:val="20"/>
          <w:szCs w:val="20"/>
          <w:lang w:val="en-US"/>
        </w:rPr>
      </w:pPr>
      <w:r w:rsidRPr="00DA5988">
        <w:rPr>
          <w:rFonts w:ascii="Arial" w:hAnsi="Arial" w:cs="Arial"/>
          <w:sz w:val="20"/>
          <w:szCs w:val="20"/>
          <w:lang w:val="en-US"/>
        </w:rPr>
        <w:t>Storage and Handling:</w:t>
      </w:r>
    </w:p>
    <w:p w14:paraId="2BDE71B0" w14:textId="77777777" w:rsidR="00DA5988" w:rsidRPr="00DA5988" w:rsidRDefault="00DA5988" w:rsidP="00DA5988">
      <w:pPr>
        <w:pStyle w:val="NoSpacing"/>
        <w:numPr>
          <w:ilvl w:val="3"/>
          <w:numId w:val="14"/>
        </w:numPr>
        <w:rPr>
          <w:rFonts w:ascii="Arial" w:hAnsi="Arial" w:cs="Arial"/>
          <w:sz w:val="20"/>
          <w:szCs w:val="20"/>
          <w:lang w:val="en-US"/>
        </w:rPr>
      </w:pPr>
      <w:r w:rsidRPr="00DA5988">
        <w:rPr>
          <w:rFonts w:ascii="Arial" w:hAnsi="Arial" w:cs="Arial"/>
          <w:sz w:val="20"/>
          <w:szCs w:val="20"/>
          <w:lang w:val="en-US"/>
        </w:rPr>
        <w:t>Store lockers off the floor, indoors in a clean, dry, well-ventilated area in accordance with the manufacturer's recommendations.</w:t>
      </w:r>
    </w:p>
    <w:p w14:paraId="0FBC3F40" w14:textId="3D94ECF4" w:rsidR="00DA5988" w:rsidRPr="00DA5988" w:rsidRDefault="00DA5988" w:rsidP="00DA5988">
      <w:pPr>
        <w:pStyle w:val="NoSpacing"/>
        <w:numPr>
          <w:ilvl w:val="3"/>
          <w:numId w:val="14"/>
        </w:numPr>
        <w:rPr>
          <w:rFonts w:ascii="Arial" w:hAnsi="Arial" w:cs="Arial"/>
          <w:sz w:val="20"/>
          <w:szCs w:val="20"/>
          <w:lang w:val="en-US"/>
        </w:rPr>
      </w:pPr>
      <w:r w:rsidRPr="00DA5988">
        <w:rPr>
          <w:rFonts w:ascii="Arial" w:hAnsi="Arial" w:cs="Arial"/>
          <w:sz w:val="20"/>
          <w:szCs w:val="20"/>
          <w:lang w:val="en-US"/>
        </w:rPr>
        <w:t xml:space="preserve">Store lockers in a manner that protects them from marks, </w:t>
      </w:r>
      <w:r w:rsidR="004C7B7C" w:rsidRPr="00DA5988">
        <w:rPr>
          <w:rFonts w:ascii="Arial" w:hAnsi="Arial" w:cs="Arial"/>
          <w:sz w:val="20"/>
          <w:szCs w:val="20"/>
          <w:lang w:val="en-US"/>
        </w:rPr>
        <w:t>scratches,</w:t>
      </w:r>
      <w:r w:rsidRPr="00DA5988">
        <w:rPr>
          <w:rFonts w:ascii="Arial" w:hAnsi="Arial" w:cs="Arial"/>
          <w:sz w:val="20"/>
          <w:szCs w:val="20"/>
          <w:lang w:val="en-US"/>
        </w:rPr>
        <w:t xml:space="preserve"> and scuffs.</w:t>
      </w:r>
    </w:p>
    <w:p w14:paraId="17BD781C" w14:textId="77777777" w:rsidR="00DA5988" w:rsidRPr="00DA5988" w:rsidRDefault="00DA5988" w:rsidP="00DA5988">
      <w:pPr>
        <w:pStyle w:val="NoSpacing"/>
        <w:rPr>
          <w:rFonts w:ascii="Arial" w:hAnsi="Arial" w:cs="Arial"/>
          <w:sz w:val="20"/>
          <w:szCs w:val="20"/>
          <w:lang w:val="en-US"/>
        </w:rPr>
      </w:pPr>
    </w:p>
    <w:p w14:paraId="5AB59925" w14:textId="77777777" w:rsidR="00DA5988" w:rsidRPr="00DA5988" w:rsidRDefault="00DA5988" w:rsidP="00DA5988">
      <w:pPr>
        <w:pStyle w:val="NoSpacing"/>
        <w:numPr>
          <w:ilvl w:val="0"/>
          <w:numId w:val="14"/>
        </w:numPr>
        <w:rPr>
          <w:rFonts w:ascii="Arial" w:hAnsi="Arial" w:cs="Arial"/>
          <w:b/>
          <w:bCs/>
          <w:sz w:val="20"/>
          <w:szCs w:val="20"/>
          <w:lang w:val="en-US"/>
        </w:rPr>
      </w:pPr>
      <w:r w:rsidRPr="00DA5988">
        <w:rPr>
          <w:rFonts w:ascii="Arial" w:hAnsi="Arial" w:cs="Arial"/>
          <w:b/>
          <w:bCs/>
          <w:sz w:val="20"/>
          <w:szCs w:val="20"/>
          <w:lang w:val="en-US"/>
        </w:rPr>
        <w:t>PRODUCTS</w:t>
      </w:r>
    </w:p>
    <w:p w14:paraId="03C10B85" w14:textId="77777777" w:rsidR="00DA5988" w:rsidRPr="00DA5988" w:rsidRDefault="00DA5988" w:rsidP="00DA5988">
      <w:pPr>
        <w:pStyle w:val="NoSpacing"/>
        <w:rPr>
          <w:rFonts w:ascii="Arial" w:hAnsi="Arial" w:cs="Arial"/>
          <w:sz w:val="20"/>
          <w:szCs w:val="20"/>
          <w:lang w:val="en-US"/>
        </w:rPr>
      </w:pPr>
    </w:p>
    <w:p w14:paraId="1FE39016" w14:textId="77777777" w:rsidR="00DA5988" w:rsidRPr="00DA5988" w:rsidRDefault="00DA5988" w:rsidP="00DA5988">
      <w:pPr>
        <w:pStyle w:val="NoSpacing"/>
        <w:numPr>
          <w:ilvl w:val="1"/>
          <w:numId w:val="14"/>
        </w:numPr>
        <w:rPr>
          <w:rFonts w:ascii="Arial" w:hAnsi="Arial" w:cs="Arial"/>
          <w:b/>
          <w:bCs/>
          <w:sz w:val="20"/>
          <w:szCs w:val="20"/>
          <w:lang w:val="en-US"/>
        </w:rPr>
      </w:pPr>
      <w:r w:rsidRPr="00DA5988">
        <w:rPr>
          <w:rFonts w:ascii="Arial" w:hAnsi="Arial" w:cs="Arial"/>
          <w:b/>
          <w:bCs/>
          <w:sz w:val="20"/>
          <w:szCs w:val="20"/>
          <w:lang w:val="en-US"/>
        </w:rPr>
        <w:t>Manufacturers</w:t>
      </w:r>
    </w:p>
    <w:p w14:paraId="781B5A41" w14:textId="77777777" w:rsidR="00DA5988" w:rsidRPr="00DA5988" w:rsidRDefault="00DA5988" w:rsidP="00DA5988">
      <w:pPr>
        <w:pStyle w:val="NoSpacing"/>
        <w:ind w:left="1354"/>
        <w:rPr>
          <w:rFonts w:ascii="Arial" w:hAnsi="Arial" w:cs="Arial"/>
          <w:sz w:val="20"/>
          <w:szCs w:val="20"/>
          <w:lang w:val="en-US"/>
        </w:rPr>
      </w:pPr>
    </w:p>
    <w:p w14:paraId="4C626DA4" w14:textId="77777777" w:rsidR="00DA5988" w:rsidRPr="00DA5988" w:rsidRDefault="00DA5988" w:rsidP="00DA5988">
      <w:pPr>
        <w:pStyle w:val="NoSpacing"/>
        <w:numPr>
          <w:ilvl w:val="2"/>
          <w:numId w:val="14"/>
        </w:numPr>
        <w:rPr>
          <w:rFonts w:ascii="Arial" w:hAnsi="Arial" w:cs="Arial"/>
          <w:sz w:val="20"/>
          <w:szCs w:val="20"/>
          <w:lang w:val="en-US"/>
        </w:rPr>
      </w:pPr>
      <w:r w:rsidRPr="00DA5988">
        <w:rPr>
          <w:rFonts w:ascii="Arial" w:hAnsi="Arial" w:cs="Arial"/>
          <w:sz w:val="20"/>
          <w:szCs w:val="20"/>
          <w:lang w:val="en-US"/>
        </w:rPr>
        <w:t>Accepted Manufacturers:</w:t>
      </w:r>
    </w:p>
    <w:p w14:paraId="77151A7F" w14:textId="479170B6" w:rsidR="00DA5988" w:rsidRPr="00DA5988" w:rsidRDefault="00DA5988" w:rsidP="00DA5988">
      <w:pPr>
        <w:pStyle w:val="NoSpacing"/>
        <w:numPr>
          <w:ilvl w:val="3"/>
          <w:numId w:val="14"/>
        </w:numPr>
        <w:rPr>
          <w:rFonts w:ascii="Arial" w:hAnsi="Arial" w:cs="Arial"/>
          <w:sz w:val="20"/>
          <w:szCs w:val="20"/>
          <w:lang w:val="en-US"/>
        </w:rPr>
      </w:pPr>
      <w:r w:rsidRPr="00DA5988">
        <w:rPr>
          <w:rFonts w:ascii="Arial" w:hAnsi="Arial" w:cs="Arial"/>
          <w:sz w:val="20"/>
          <w:szCs w:val="20"/>
          <w:lang w:val="en-US"/>
        </w:rPr>
        <w:t xml:space="preserve">Lincora, located at 6265 Notre-Dame E. Montreal, QC, Canada H1N 2E9; </w:t>
      </w:r>
      <w:r w:rsidR="004C7B7C" w:rsidRPr="00DA5988">
        <w:rPr>
          <w:rFonts w:ascii="Arial" w:hAnsi="Arial" w:cs="Arial"/>
          <w:sz w:val="20"/>
          <w:szCs w:val="20"/>
          <w:lang w:val="en-US"/>
        </w:rPr>
        <w:t>Telephone:</w:t>
      </w:r>
      <w:r w:rsidRPr="00DA5988">
        <w:rPr>
          <w:rFonts w:ascii="Arial" w:hAnsi="Arial" w:cs="Arial"/>
          <w:sz w:val="20"/>
          <w:szCs w:val="20"/>
          <w:lang w:val="en-US"/>
        </w:rPr>
        <w:t xml:space="preserve"> 1-800-564-9001, Email: </w:t>
      </w:r>
      <w:hyperlink r:id="rId11" w:history="1">
        <w:r w:rsidRPr="00DA5988">
          <w:rPr>
            <w:rStyle w:val="Hyperlink"/>
            <w:rFonts w:ascii="Arial" w:hAnsi="Arial" w:cs="Arial"/>
            <w:sz w:val="20"/>
            <w:szCs w:val="20"/>
            <w:lang w:val="en-US"/>
          </w:rPr>
          <w:t>info@lincora.com</w:t>
        </w:r>
      </w:hyperlink>
      <w:r w:rsidRPr="00DA5988">
        <w:rPr>
          <w:rFonts w:ascii="Arial" w:hAnsi="Arial" w:cs="Arial"/>
          <w:sz w:val="20"/>
          <w:szCs w:val="20"/>
          <w:lang w:val="en-US"/>
        </w:rPr>
        <w:t>.</w:t>
      </w:r>
    </w:p>
    <w:p w14:paraId="7FA665E1" w14:textId="77777777" w:rsidR="00DA5988" w:rsidRPr="00DA5988" w:rsidRDefault="00DA5988" w:rsidP="00DA5988">
      <w:pPr>
        <w:pStyle w:val="NoSpacing"/>
        <w:ind w:left="1728"/>
        <w:rPr>
          <w:rFonts w:ascii="Arial" w:hAnsi="Arial" w:cs="Arial"/>
          <w:sz w:val="20"/>
          <w:szCs w:val="20"/>
          <w:lang w:val="en-US"/>
        </w:rPr>
      </w:pPr>
    </w:p>
    <w:p w14:paraId="2D9F70BC" w14:textId="77777777" w:rsidR="00DA5988" w:rsidRPr="00DA5988" w:rsidRDefault="00DA5988" w:rsidP="00DA5988">
      <w:pPr>
        <w:pStyle w:val="NoSpacing"/>
        <w:numPr>
          <w:ilvl w:val="1"/>
          <w:numId w:val="14"/>
        </w:numPr>
        <w:rPr>
          <w:rFonts w:ascii="Arial" w:hAnsi="Arial" w:cs="Arial"/>
          <w:b/>
          <w:bCs/>
          <w:sz w:val="20"/>
          <w:szCs w:val="20"/>
          <w:lang w:val="en-US"/>
        </w:rPr>
      </w:pPr>
      <w:r w:rsidRPr="00DA5988">
        <w:rPr>
          <w:rFonts w:ascii="Arial" w:hAnsi="Arial" w:cs="Arial"/>
          <w:b/>
          <w:bCs/>
          <w:sz w:val="20"/>
          <w:szCs w:val="20"/>
          <w:lang w:val="en-US"/>
        </w:rPr>
        <w:t>Substitutions</w:t>
      </w:r>
    </w:p>
    <w:p w14:paraId="58B4A9D9" w14:textId="77777777" w:rsidR="00DA5988" w:rsidRPr="00DA5988" w:rsidRDefault="00DA5988" w:rsidP="00DA5988">
      <w:pPr>
        <w:pStyle w:val="NoSpacing"/>
        <w:ind w:left="792"/>
        <w:rPr>
          <w:rFonts w:ascii="Arial" w:hAnsi="Arial" w:cs="Arial"/>
          <w:sz w:val="20"/>
          <w:szCs w:val="20"/>
          <w:lang w:val="en-US"/>
        </w:rPr>
      </w:pPr>
    </w:p>
    <w:p w14:paraId="25E4C399" w14:textId="77777777" w:rsidR="00DA5988" w:rsidRPr="00DA5988" w:rsidRDefault="00DA5988" w:rsidP="00DA5988">
      <w:pPr>
        <w:pStyle w:val="NoSpacing"/>
        <w:numPr>
          <w:ilvl w:val="2"/>
          <w:numId w:val="14"/>
        </w:numPr>
        <w:rPr>
          <w:rFonts w:ascii="Arial" w:hAnsi="Arial" w:cs="Arial"/>
          <w:sz w:val="20"/>
          <w:szCs w:val="20"/>
          <w:lang w:val="en-US"/>
        </w:rPr>
      </w:pPr>
      <w:r w:rsidRPr="00DA5988">
        <w:rPr>
          <w:rFonts w:ascii="Arial" w:hAnsi="Arial" w:cs="Arial"/>
          <w:sz w:val="20"/>
          <w:szCs w:val="20"/>
          <w:lang w:val="en-US"/>
        </w:rPr>
        <w:t>Unless specifically stated otherwise in this section, all materials used to perform the work in this section shall be sourced from a single manufacturer.</w:t>
      </w:r>
    </w:p>
    <w:p w14:paraId="54308F49" w14:textId="77777777" w:rsidR="00DA5988" w:rsidRPr="00DA5988" w:rsidRDefault="00DA5988" w:rsidP="00DA5988">
      <w:pPr>
        <w:pStyle w:val="NoSpacing"/>
        <w:ind w:left="1354"/>
        <w:rPr>
          <w:rFonts w:ascii="Arial" w:hAnsi="Arial" w:cs="Arial"/>
          <w:sz w:val="20"/>
          <w:szCs w:val="20"/>
          <w:lang w:val="en-US"/>
        </w:rPr>
      </w:pPr>
    </w:p>
    <w:p w14:paraId="65F5C107" w14:textId="77777777" w:rsidR="00DA5988" w:rsidRPr="00DA5988" w:rsidRDefault="00DA5988" w:rsidP="00DA5988">
      <w:pPr>
        <w:pStyle w:val="NoSpacing"/>
        <w:numPr>
          <w:ilvl w:val="2"/>
          <w:numId w:val="14"/>
        </w:numPr>
        <w:rPr>
          <w:rFonts w:ascii="Arial" w:hAnsi="Arial" w:cs="Arial"/>
          <w:sz w:val="20"/>
          <w:szCs w:val="20"/>
          <w:lang w:val="en-US"/>
        </w:rPr>
      </w:pPr>
      <w:bookmarkStart w:id="5" w:name="_Hlk42779986"/>
      <w:r w:rsidRPr="00DA5988">
        <w:rPr>
          <w:rFonts w:ascii="Arial" w:hAnsi="Arial" w:cs="Arial"/>
          <w:sz w:val="20"/>
          <w:szCs w:val="20"/>
          <w:lang w:val="en-US"/>
        </w:rPr>
        <w:lastRenderedPageBreak/>
        <w:t>Only fully welded metal lockers</w:t>
      </w:r>
      <w:bookmarkStart w:id="6" w:name="_Hlk40099548"/>
      <w:r w:rsidRPr="00DA5988">
        <w:rPr>
          <w:rFonts w:ascii="Arial" w:hAnsi="Arial" w:cs="Arial"/>
          <w:sz w:val="20"/>
          <w:szCs w:val="20"/>
          <w:lang w:val="en-US"/>
        </w:rPr>
        <w:t>, with no perforations on the panels for assembly,</w:t>
      </w:r>
      <w:bookmarkEnd w:id="6"/>
      <w:r w:rsidRPr="00DA5988">
        <w:rPr>
          <w:rFonts w:ascii="Arial" w:hAnsi="Arial" w:cs="Arial"/>
          <w:sz w:val="20"/>
          <w:szCs w:val="20"/>
          <w:lang w:val="en-US"/>
        </w:rPr>
        <w:t xml:space="preserve"> with the following specifications and advantages in this list of specifications will be approved as equivalent.</w:t>
      </w:r>
    </w:p>
    <w:bookmarkEnd w:id="5"/>
    <w:p w14:paraId="1FFB1DC2" w14:textId="77777777" w:rsidR="00DA5988" w:rsidRPr="00DA5988" w:rsidRDefault="00DA5988" w:rsidP="00DA5988">
      <w:pPr>
        <w:pStyle w:val="NoSpacing"/>
        <w:ind w:left="792"/>
        <w:rPr>
          <w:rFonts w:ascii="Arial" w:hAnsi="Arial" w:cs="Arial"/>
          <w:sz w:val="20"/>
          <w:szCs w:val="20"/>
          <w:lang w:val="en-US"/>
        </w:rPr>
      </w:pPr>
    </w:p>
    <w:p w14:paraId="7FB16ABF" w14:textId="77777777" w:rsidR="00DA5988" w:rsidRPr="00DA5988" w:rsidRDefault="00DA5988" w:rsidP="00DA5988">
      <w:pPr>
        <w:pStyle w:val="NoSpacing"/>
        <w:numPr>
          <w:ilvl w:val="1"/>
          <w:numId w:val="14"/>
        </w:numPr>
        <w:rPr>
          <w:rFonts w:ascii="Arial" w:hAnsi="Arial" w:cs="Arial"/>
          <w:b/>
          <w:bCs/>
          <w:sz w:val="20"/>
          <w:szCs w:val="20"/>
          <w:lang w:val="en-US"/>
        </w:rPr>
      </w:pPr>
      <w:r w:rsidRPr="00DA5988">
        <w:rPr>
          <w:rFonts w:ascii="Arial" w:hAnsi="Arial" w:cs="Arial"/>
          <w:b/>
          <w:bCs/>
          <w:sz w:val="20"/>
          <w:szCs w:val="20"/>
          <w:lang w:val="en-US"/>
        </w:rPr>
        <w:t>All welded metal lockers</w:t>
      </w:r>
    </w:p>
    <w:p w14:paraId="54592855" w14:textId="77777777" w:rsidR="00DA5988" w:rsidRPr="00DA5988" w:rsidRDefault="00DA5988" w:rsidP="00DA5988">
      <w:pPr>
        <w:pStyle w:val="NoSpacing"/>
        <w:ind w:left="1354"/>
        <w:rPr>
          <w:rFonts w:ascii="Arial" w:hAnsi="Arial" w:cs="Arial"/>
          <w:sz w:val="20"/>
          <w:szCs w:val="20"/>
          <w:lang w:val="en-US"/>
        </w:rPr>
      </w:pPr>
    </w:p>
    <w:p w14:paraId="7B6D23F6" w14:textId="77777777" w:rsidR="00DA5988" w:rsidRPr="00DA5988" w:rsidRDefault="00DA5988" w:rsidP="00DA5988">
      <w:pPr>
        <w:pStyle w:val="NoSpacing"/>
        <w:numPr>
          <w:ilvl w:val="2"/>
          <w:numId w:val="14"/>
        </w:numPr>
        <w:rPr>
          <w:rFonts w:ascii="Arial" w:hAnsi="Arial" w:cs="Arial"/>
          <w:sz w:val="20"/>
          <w:szCs w:val="20"/>
          <w:lang w:val="en-US"/>
        </w:rPr>
      </w:pPr>
      <w:r w:rsidRPr="00DA5988">
        <w:rPr>
          <w:rFonts w:ascii="Arial" w:hAnsi="Arial" w:cs="Arial"/>
          <w:sz w:val="20"/>
          <w:szCs w:val="20"/>
          <w:lang w:val="en-US"/>
        </w:rPr>
        <w:t>Materials:</w:t>
      </w:r>
    </w:p>
    <w:p w14:paraId="25098177" w14:textId="77777777" w:rsidR="00DA5988" w:rsidRPr="00DA5988" w:rsidRDefault="00DA5988" w:rsidP="00DA5988">
      <w:pPr>
        <w:pStyle w:val="NoSpacing"/>
        <w:numPr>
          <w:ilvl w:val="3"/>
          <w:numId w:val="14"/>
        </w:numPr>
        <w:rPr>
          <w:rFonts w:ascii="Arial" w:hAnsi="Arial" w:cs="Arial"/>
          <w:sz w:val="20"/>
          <w:szCs w:val="20"/>
          <w:lang w:val="en-US"/>
        </w:rPr>
      </w:pPr>
      <w:bookmarkStart w:id="7" w:name="_Hlk42780005"/>
      <w:r w:rsidRPr="00DA5988">
        <w:rPr>
          <w:rFonts w:ascii="Arial" w:hAnsi="Arial" w:cs="Arial"/>
          <w:sz w:val="20"/>
          <w:szCs w:val="20"/>
          <w:lang w:val="en-US"/>
        </w:rPr>
        <w:t xml:space="preserve">Premium quality cold rolled standard steel ASTM A366 with no surface imperfections, fully welded, with no perforations on the panels for assembly, non-riveted and finished with a baked enamel paint finish. </w:t>
      </w:r>
    </w:p>
    <w:bookmarkEnd w:id="7"/>
    <w:p w14:paraId="78B877B0" w14:textId="77777777" w:rsidR="00DA5988" w:rsidRPr="00DA5988" w:rsidRDefault="00DA5988" w:rsidP="00DA5988">
      <w:pPr>
        <w:pStyle w:val="NoSpacing"/>
        <w:ind w:left="1728"/>
        <w:rPr>
          <w:rFonts w:ascii="Arial" w:hAnsi="Arial" w:cs="Arial"/>
          <w:sz w:val="20"/>
          <w:szCs w:val="20"/>
          <w:lang w:val="en-US"/>
        </w:rPr>
      </w:pPr>
    </w:p>
    <w:p w14:paraId="57D48363" w14:textId="77777777" w:rsidR="00DA5988" w:rsidRPr="00DA5988" w:rsidRDefault="00DA5988" w:rsidP="00DA5988">
      <w:pPr>
        <w:pStyle w:val="NoSpacing"/>
        <w:numPr>
          <w:ilvl w:val="3"/>
          <w:numId w:val="14"/>
        </w:numPr>
        <w:rPr>
          <w:rFonts w:ascii="Arial" w:hAnsi="Arial" w:cs="Arial"/>
          <w:sz w:val="20"/>
          <w:szCs w:val="20"/>
          <w:lang w:val="en-US"/>
        </w:rPr>
      </w:pPr>
      <w:r w:rsidRPr="00DA5988">
        <w:rPr>
          <w:rFonts w:ascii="Arial" w:hAnsi="Arial" w:cs="Arial"/>
          <w:sz w:val="20"/>
          <w:szCs w:val="20"/>
          <w:lang w:val="en-US"/>
        </w:rPr>
        <w:t>Acceptable products:</w:t>
      </w:r>
    </w:p>
    <w:p w14:paraId="0EC14EE6" w14:textId="101166BA" w:rsidR="00DA5988" w:rsidRPr="00DA5988" w:rsidRDefault="004C7B7C" w:rsidP="00DA5988">
      <w:pPr>
        <w:pStyle w:val="NoSpacing"/>
        <w:numPr>
          <w:ilvl w:val="4"/>
          <w:numId w:val="14"/>
        </w:numPr>
        <w:rPr>
          <w:rFonts w:ascii="Arial" w:hAnsi="Arial" w:cs="Arial"/>
          <w:sz w:val="20"/>
          <w:szCs w:val="20"/>
          <w:lang w:val="en-US"/>
        </w:rPr>
      </w:pPr>
      <w:r w:rsidRPr="00DA5988">
        <w:rPr>
          <w:rFonts w:ascii="Arial" w:hAnsi="Arial" w:cs="Arial"/>
          <w:sz w:val="20"/>
          <w:szCs w:val="20"/>
          <w:lang w:val="en-US"/>
        </w:rPr>
        <w:t>Standard 3</w:t>
      </w:r>
      <w:r w:rsidR="00DA5988" w:rsidRPr="00DA5988">
        <w:rPr>
          <w:rFonts w:ascii="Arial" w:hAnsi="Arial" w:cs="Arial"/>
          <w:sz w:val="20"/>
          <w:szCs w:val="20"/>
          <w:lang w:val="en-US"/>
        </w:rPr>
        <w:t>-Point Latch – 53 Series by Lincora.</w:t>
      </w:r>
    </w:p>
    <w:p w14:paraId="28FC908B" w14:textId="77777777" w:rsidR="00DA5988" w:rsidRPr="00DA5988" w:rsidRDefault="00DA5988" w:rsidP="00DA5988">
      <w:pPr>
        <w:pStyle w:val="NoSpacing"/>
        <w:numPr>
          <w:ilvl w:val="4"/>
          <w:numId w:val="14"/>
        </w:numPr>
        <w:rPr>
          <w:rFonts w:ascii="Arial" w:hAnsi="Arial" w:cs="Arial"/>
          <w:sz w:val="20"/>
          <w:szCs w:val="20"/>
          <w:lang w:val="en-US"/>
        </w:rPr>
      </w:pPr>
      <w:r w:rsidRPr="00DA5988">
        <w:rPr>
          <w:rFonts w:ascii="Arial" w:hAnsi="Arial" w:cs="Arial"/>
          <w:sz w:val="20"/>
          <w:szCs w:val="20"/>
          <w:lang w:val="en-US"/>
        </w:rPr>
        <w:t>Or welded equivalent locker.</w:t>
      </w:r>
    </w:p>
    <w:p w14:paraId="7C41E6CE" w14:textId="77777777" w:rsidR="00DA5988" w:rsidRPr="00DA5988" w:rsidRDefault="00DA5988" w:rsidP="00DA5988">
      <w:pPr>
        <w:pStyle w:val="NoSpacing"/>
        <w:ind w:left="1354"/>
        <w:rPr>
          <w:rFonts w:ascii="Arial" w:hAnsi="Arial" w:cs="Arial"/>
          <w:sz w:val="20"/>
          <w:szCs w:val="20"/>
          <w:lang w:val="en-US"/>
        </w:rPr>
      </w:pPr>
      <w:bookmarkStart w:id="8" w:name="_Hlk36706635"/>
    </w:p>
    <w:p w14:paraId="07406387" w14:textId="77777777" w:rsidR="00DA5988" w:rsidRPr="00DA5988" w:rsidRDefault="00DA5988" w:rsidP="00DA5988">
      <w:pPr>
        <w:pStyle w:val="NoSpacing"/>
        <w:numPr>
          <w:ilvl w:val="2"/>
          <w:numId w:val="14"/>
        </w:numPr>
        <w:rPr>
          <w:rFonts w:ascii="Arial" w:hAnsi="Arial" w:cs="Arial"/>
          <w:sz w:val="20"/>
          <w:szCs w:val="20"/>
          <w:lang w:val="en-US"/>
        </w:rPr>
      </w:pPr>
      <w:r w:rsidRPr="00DA5988">
        <w:rPr>
          <w:rFonts w:ascii="Arial" w:hAnsi="Arial" w:cs="Arial"/>
          <w:sz w:val="20"/>
          <w:szCs w:val="20"/>
          <w:lang w:val="en-US"/>
        </w:rPr>
        <w:t>Standard version:</w:t>
      </w:r>
      <w:bookmarkStart w:id="9" w:name="_Hlk36727016"/>
    </w:p>
    <w:p w14:paraId="4C36DABB" w14:textId="77777777" w:rsidR="00DA5988" w:rsidRPr="00DA5988" w:rsidRDefault="00DA5988" w:rsidP="00DA5988">
      <w:pPr>
        <w:pStyle w:val="NoSpacing"/>
        <w:numPr>
          <w:ilvl w:val="3"/>
          <w:numId w:val="14"/>
        </w:numPr>
        <w:rPr>
          <w:rFonts w:ascii="Arial" w:hAnsi="Arial" w:cs="Arial"/>
          <w:sz w:val="20"/>
          <w:szCs w:val="20"/>
          <w:lang w:val="en-US"/>
        </w:rPr>
      </w:pPr>
      <w:r w:rsidRPr="00DA5988">
        <w:rPr>
          <w:rFonts w:ascii="Arial" w:hAnsi="Arial" w:cs="Arial"/>
          <w:sz w:val="20"/>
          <w:szCs w:val="20"/>
          <w:lang w:val="en-US"/>
        </w:rPr>
        <w:t xml:space="preserve">Dimensions: </w:t>
      </w:r>
    </w:p>
    <w:p w14:paraId="6F72039C" w14:textId="77777777" w:rsidR="00DA5988" w:rsidRPr="00DA5988" w:rsidRDefault="00DA5988" w:rsidP="00DA5988">
      <w:pPr>
        <w:pStyle w:val="NoSpacing"/>
        <w:numPr>
          <w:ilvl w:val="4"/>
          <w:numId w:val="14"/>
        </w:numPr>
        <w:rPr>
          <w:rFonts w:ascii="Arial" w:hAnsi="Arial" w:cs="Arial"/>
          <w:sz w:val="20"/>
          <w:szCs w:val="20"/>
          <w:lang w:val="en-US"/>
        </w:rPr>
      </w:pPr>
      <w:r w:rsidRPr="00DA5988">
        <w:rPr>
          <w:rFonts w:ascii="Arial" w:hAnsi="Arial" w:cs="Arial"/>
          <w:sz w:val="20"/>
          <w:szCs w:val="20"/>
          <w:lang w:val="en-US"/>
        </w:rPr>
        <w:t>Width: 12’’ (304.8mm)</w:t>
      </w:r>
    </w:p>
    <w:p w14:paraId="0401630C" w14:textId="77777777" w:rsidR="00DA5988" w:rsidRPr="00DA5988" w:rsidRDefault="00DA5988" w:rsidP="00DA5988">
      <w:pPr>
        <w:pStyle w:val="NoSpacing"/>
        <w:numPr>
          <w:ilvl w:val="4"/>
          <w:numId w:val="14"/>
        </w:numPr>
        <w:rPr>
          <w:rFonts w:ascii="Arial" w:hAnsi="Arial" w:cs="Arial"/>
          <w:sz w:val="20"/>
          <w:szCs w:val="20"/>
          <w:lang w:val="en-US"/>
        </w:rPr>
      </w:pPr>
      <w:r w:rsidRPr="00DA5988">
        <w:rPr>
          <w:rFonts w:ascii="Arial" w:hAnsi="Arial" w:cs="Arial"/>
          <w:sz w:val="20"/>
          <w:szCs w:val="20"/>
          <w:lang w:val="en-US"/>
        </w:rPr>
        <w:t>Width: 15’’ (381mm)</w:t>
      </w:r>
    </w:p>
    <w:p w14:paraId="44418213" w14:textId="77777777" w:rsidR="00DA5988" w:rsidRPr="00DA5988" w:rsidRDefault="00DA5988" w:rsidP="00DA5988">
      <w:pPr>
        <w:pStyle w:val="NoSpacing"/>
        <w:numPr>
          <w:ilvl w:val="4"/>
          <w:numId w:val="14"/>
        </w:numPr>
        <w:rPr>
          <w:rFonts w:ascii="Arial" w:hAnsi="Arial" w:cs="Arial"/>
          <w:sz w:val="20"/>
          <w:szCs w:val="20"/>
          <w:lang w:val="en-US"/>
        </w:rPr>
      </w:pPr>
      <w:r w:rsidRPr="00DA5988">
        <w:rPr>
          <w:rFonts w:ascii="Arial" w:hAnsi="Arial" w:cs="Arial"/>
          <w:sz w:val="20"/>
          <w:szCs w:val="20"/>
          <w:lang w:val="en-US"/>
        </w:rPr>
        <w:t>Width: 18’’ (457.2mm)</w:t>
      </w:r>
    </w:p>
    <w:p w14:paraId="2027EE04" w14:textId="77777777" w:rsidR="00DA5988" w:rsidRPr="00DA5988" w:rsidRDefault="00DA5988" w:rsidP="00DA5988">
      <w:pPr>
        <w:pStyle w:val="NoSpacing"/>
        <w:numPr>
          <w:ilvl w:val="4"/>
          <w:numId w:val="14"/>
        </w:numPr>
        <w:rPr>
          <w:rFonts w:ascii="Arial" w:hAnsi="Arial" w:cs="Arial"/>
          <w:sz w:val="20"/>
          <w:szCs w:val="20"/>
          <w:lang w:val="en-US"/>
        </w:rPr>
      </w:pPr>
      <w:r w:rsidRPr="00DA5988">
        <w:rPr>
          <w:rFonts w:ascii="Arial" w:hAnsi="Arial" w:cs="Arial"/>
          <w:sz w:val="20"/>
          <w:szCs w:val="20"/>
          <w:lang w:val="en-US"/>
        </w:rPr>
        <w:t>Width: 24’’ (609.6mm)</w:t>
      </w:r>
    </w:p>
    <w:p w14:paraId="36E2E47F" w14:textId="77777777" w:rsidR="00DA5988" w:rsidRPr="00DA5988" w:rsidRDefault="00DA5988" w:rsidP="00DA5988">
      <w:pPr>
        <w:pStyle w:val="NoSpacing"/>
        <w:numPr>
          <w:ilvl w:val="4"/>
          <w:numId w:val="14"/>
        </w:numPr>
        <w:rPr>
          <w:rFonts w:ascii="Arial" w:hAnsi="Arial" w:cs="Arial"/>
          <w:sz w:val="20"/>
          <w:szCs w:val="20"/>
          <w:lang w:val="en-US"/>
        </w:rPr>
      </w:pPr>
      <w:r w:rsidRPr="00DA5988">
        <w:rPr>
          <w:rFonts w:ascii="Arial" w:hAnsi="Arial" w:cs="Arial"/>
          <w:sz w:val="20"/>
          <w:szCs w:val="20"/>
          <w:lang w:val="en-US"/>
        </w:rPr>
        <w:t>Depth: 12’’ (304.8mm)</w:t>
      </w:r>
    </w:p>
    <w:p w14:paraId="3964BC32" w14:textId="77777777" w:rsidR="00DA5988" w:rsidRPr="00DA5988" w:rsidRDefault="00DA5988" w:rsidP="00DA5988">
      <w:pPr>
        <w:pStyle w:val="NoSpacing"/>
        <w:numPr>
          <w:ilvl w:val="4"/>
          <w:numId w:val="14"/>
        </w:numPr>
        <w:rPr>
          <w:rFonts w:ascii="Arial" w:hAnsi="Arial" w:cs="Arial"/>
          <w:sz w:val="20"/>
          <w:szCs w:val="20"/>
          <w:lang w:val="en-US"/>
        </w:rPr>
      </w:pPr>
      <w:r w:rsidRPr="00DA5988">
        <w:rPr>
          <w:rFonts w:ascii="Arial" w:hAnsi="Arial" w:cs="Arial"/>
          <w:sz w:val="20"/>
          <w:szCs w:val="20"/>
          <w:lang w:val="en-US"/>
        </w:rPr>
        <w:t>Depth: 15’’ (381mm)</w:t>
      </w:r>
    </w:p>
    <w:p w14:paraId="68949EC2" w14:textId="77777777" w:rsidR="00DA5988" w:rsidRPr="00DA5988" w:rsidRDefault="00DA5988" w:rsidP="00DA5988">
      <w:pPr>
        <w:pStyle w:val="NoSpacing"/>
        <w:numPr>
          <w:ilvl w:val="4"/>
          <w:numId w:val="14"/>
        </w:numPr>
        <w:rPr>
          <w:rFonts w:ascii="Arial" w:hAnsi="Arial" w:cs="Arial"/>
          <w:sz w:val="20"/>
          <w:szCs w:val="20"/>
          <w:lang w:val="en-US"/>
        </w:rPr>
      </w:pPr>
      <w:r w:rsidRPr="00DA5988">
        <w:rPr>
          <w:rFonts w:ascii="Arial" w:hAnsi="Arial" w:cs="Arial"/>
          <w:sz w:val="20"/>
          <w:szCs w:val="20"/>
          <w:lang w:val="en-US"/>
        </w:rPr>
        <w:t>Depth: 18’’ (457.2mm)</w:t>
      </w:r>
    </w:p>
    <w:p w14:paraId="289B5517" w14:textId="77777777" w:rsidR="00DA5988" w:rsidRPr="00DA5988" w:rsidRDefault="00DA5988" w:rsidP="00DA5988">
      <w:pPr>
        <w:pStyle w:val="NoSpacing"/>
        <w:numPr>
          <w:ilvl w:val="4"/>
          <w:numId w:val="14"/>
        </w:numPr>
        <w:rPr>
          <w:rFonts w:ascii="Arial" w:hAnsi="Arial" w:cs="Arial"/>
          <w:sz w:val="20"/>
          <w:szCs w:val="20"/>
          <w:lang w:val="en-US"/>
        </w:rPr>
      </w:pPr>
      <w:r w:rsidRPr="00DA5988">
        <w:rPr>
          <w:rFonts w:ascii="Arial" w:hAnsi="Arial" w:cs="Arial"/>
          <w:sz w:val="20"/>
          <w:szCs w:val="20"/>
          <w:lang w:val="en-US"/>
        </w:rPr>
        <w:t>Depth: 24’’ (609.6mm)</w:t>
      </w:r>
    </w:p>
    <w:p w14:paraId="6A1C1A4F" w14:textId="77777777" w:rsidR="00DA5988" w:rsidRPr="00DA5988" w:rsidRDefault="00DA5988" w:rsidP="00DA5988">
      <w:pPr>
        <w:pStyle w:val="NoSpacing"/>
        <w:numPr>
          <w:ilvl w:val="4"/>
          <w:numId w:val="14"/>
        </w:numPr>
        <w:rPr>
          <w:rFonts w:ascii="Arial" w:hAnsi="Arial" w:cs="Arial"/>
          <w:sz w:val="20"/>
          <w:szCs w:val="20"/>
          <w:lang w:val="en-US"/>
        </w:rPr>
      </w:pPr>
      <w:r w:rsidRPr="00DA5988">
        <w:rPr>
          <w:rFonts w:ascii="Arial" w:hAnsi="Arial" w:cs="Arial"/>
          <w:sz w:val="20"/>
          <w:szCs w:val="20"/>
          <w:lang w:val="en-US"/>
        </w:rPr>
        <w:t>Height: 46’’ (1168.4mm) – Comes in one Tier only.</w:t>
      </w:r>
    </w:p>
    <w:p w14:paraId="532A496D" w14:textId="77777777" w:rsidR="00DA5988" w:rsidRPr="00DA5988" w:rsidRDefault="00DA5988" w:rsidP="00DA5988">
      <w:pPr>
        <w:pStyle w:val="NoSpacing"/>
        <w:numPr>
          <w:ilvl w:val="4"/>
          <w:numId w:val="14"/>
        </w:numPr>
        <w:rPr>
          <w:rFonts w:ascii="Arial" w:hAnsi="Arial" w:cs="Arial"/>
          <w:sz w:val="20"/>
          <w:szCs w:val="20"/>
          <w:lang w:val="en-US"/>
        </w:rPr>
      </w:pPr>
      <w:r w:rsidRPr="00DA5988">
        <w:rPr>
          <w:rFonts w:ascii="Arial" w:hAnsi="Arial" w:cs="Arial"/>
          <w:sz w:val="20"/>
          <w:szCs w:val="20"/>
          <w:lang w:val="en-US"/>
        </w:rPr>
        <w:t>Height: 60’’ (1524mm)</w:t>
      </w:r>
    </w:p>
    <w:p w14:paraId="184FB6B0" w14:textId="77777777" w:rsidR="00DA5988" w:rsidRPr="00DA5988" w:rsidRDefault="00DA5988" w:rsidP="00DA5988">
      <w:pPr>
        <w:pStyle w:val="NoSpacing"/>
        <w:numPr>
          <w:ilvl w:val="4"/>
          <w:numId w:val="14"/>
        </w:numPr>
        <w:rPr>
          <w:rFonts w:ascii="Arial" w:hAnsi="Arial" w:cs="Arial"/>
          <w:sz w:val="20"/>
          <w:szCs w:val="20"/>
          <w:lang w:val="en-US"/>
        </w:rPr>
      </w:pPr>
      <w:r w:rsidRPr="00DA5988">
        <w:rPr>
          <w:rFonts w:ascii="Arial" w:hAnsi="Arial" w:cs="Arial"/>
          <w:sz w:val="20"/>
          <w:szCs w:val="20"/>
          <w:lang w:val="en-US"/>
        </w:rPr>
        <w:t>Height: 72’’ (1828.8mm)</w:t>
      </w:r>
    </w:p>
    <w:p w14:paraId="45203A7B" w14:textId="77777777" w:rsidR="00DA5988" w:rsidRPr="00DA5988" w:rsidRDefault="00DA5988" w:rsidP="00DA5988">
      <w:pPr>
        <w:pStyle w:val="NoSpacing"/>
        <w:numPr>
          <w:ilvl w:val="4"/>
          <w:numId w:val="14"/>
        </w:numPr>
        <w:rPr>
          <w:rFonts w:ascii="Arial" w:hAnsi="Arial" w:cs="Arial"/>
          <w:sz w:val="20"/>
          <w:szCs w:val="20"/>
          <w:lang w:val="en-US"/>
        </w:rPr>
      </w:pPr>
      <w:r w:rsidRPr="00DA5988">
        <w:rPr>
          <w:rFonts w:ascii="Arial" w:hAnsi="Arial" w:cs="Arial"/>
          <w:sz w:val="20"/>
          <w:szCs w:val="20"/>
          <w:lang w:val="en-US"/>
        </w:rPr>
        <w:t>Options: Custom dimensions available.</w:t>
      </w:r>
    </w:p>
    <w:p w14:paraId="00705189" w14:textId="77777777" w:rsidR="00DA5988" w:rsidRPr="00DA5988" w:rsidRDefault="00DA5988" w:rsidP="00DA5988">
      <w:pPr>
        <w:pStyle w:val="NoSpacing"/>
        <w:numPr>
          <w:ilvl w:val="4"/>
          <w:numId w:val="14"/>
        </w:numPr>
        <w:rPr>
          <w:rFonts w:ascii="Arial" w:hAnsi="Arial" w:cs="Arial"/>
          <w:sz w:val="20"/>
          <w:szCs w:val="20"/>
          <w:lang w:val="en-US"/>
        </w:rPr>
      </w:pPr>
      <w:r w:rsidRPr="00DA5988">
        <w:rPr>
          <w:rFonts w:ascii="Arial" w:hAnsi="Arial" w:cs="Arial"/>
          <w:sz w:val="20"/>
          <w:szCs w:val="20"/>
          <w:lang w:val="en-US"/>
        </w:rPr>
        <w:t>Tier: Single</w:t>
      </w:r>
    </w:p>
    <w:p w14:paraId="6FF4A7DE" w14:textId="77777777" w:rsidR="00DA5988" w:rsidRPr="00DA5988" w:rsidRDefault="00DA5988" w:rsidP="00DA5988">
      <w:pPr>
        <w:pStyle w:val="NoSpacing"/>
        <w:numPr>
          <w:ilvl w:val="4"/>
          <w:numId w:val="14"/>
        </w:numPr>
        <w:rPr>
          <w:rFonts w:ascii="Arial" w:hAnsi="Arial" w:cs="Arial"/>
          <w:sz w:val="20"/>
          <w:szCs w:val="20"/>
          <w:lang w:val="en-US"/>
        </w:rPr>
      </w:pPr>
      <w:r w:rsidRPr="00DA5988">
        <w:rPr>
          <w:rFonts w:ascii="Arial" w:hAnsi="Arial" w:cs="Arial"/>
          <w:sz w:val="20"/>
          <w:szCs w:val="20"/>
          <w:lang w:val="en-US"/>
        </w:rPr>
        <w:t>Tier: Double</w:t>
      </w:r>
    </w:p>
    <w:p w14:paraId="17D8EB36" w14:textId="77777777" w:rsidR="00DA5988" w:rsidRPr="00DA5988" w:rsidRDefault="00DA5988" w:rsidP="00DA5988">
      <w:pPr>
        <w:pStyle w:val="NoSpacing"/>
        <w:numPr>
          <w:ilvl w:val="4"/>
          <w:numId w:val="14"/>
        </w:numPr>
        <w:rPr>
          <w:rFonts w:ascii="Arial" w:hAnsi="Arial" w:cs="Arial"/>
          <w:sz w:val="20"/>
          <w:szCs w:val="20"/>
          <w:lang w:val="en-US"/>
        </w:rPr>
      </w:pPr>
      <w:r w:rsidRPr="00DA5988">
        <w:rPr>
          <w:rFonts w:ascii="Arial" w:hAnsi="Arial" w:cs="Arial"/>
          <w:sz w:val="20"/>
          <w:szCs w:val="20"/>
          <w:lang w:val="en-US"/>
        </w:rPr>
        <w:t>Tier: Triple</w:t>
      </w:r>
    </w:p>
    <w:p w14:paraId="77C4237F" w14:textId="77777777" w:rsidR="00DA5988" w:rsidRPr="00DA5988" w:rsidRDefault="00DA5988" w:rsidP="00DA5988">
      <w:pPr>
        <w:pStyle w:val="NoSpacing"/>
        <w:numPr>
          <w:ilvl w:val="4"/>
          <w:numId w:val="14"/>
        </w:numPr>
        <w:rPr>
          <w:rFonts w:ascii="Arial" w:hAnsi="Arial" w:cs="Arial"/>
          <w:sz w:val="20"/>
          <w:szCs w:val="20"/>
          <w:lang w:val="en-US"/>
        </w:rPr>
      </w:pPr>
      <w:r w:rsidRPr="00DA5988">
        <w:rPr>
          <w:rFonts w:ascii="Arial" w:hAnsi="Arial" w:cs="Arial"/>
          <w:sz w:val="20"/>
          <w:szCs w:val="20"/>
          <w:lang w:val="en-US"/>
        </w:rPr>
        <w:t>Tier: Four</w:t>
      </w:r>
    </w:p>
    <w:p w14:paraId="3A92B7C6" w14:textId="77777777" w:rsidR="00DA5988" w:rsidRPr="00DA5988" w:rsidRDefault="00DA5988" w:rsidP="00DA5988">
      <w:pPr>
        <w:pStyle w:val="NoSpacing"/>
        <w:numPr>
          <w:ilvl w:val="4"/>
          <w:numId w:val="14"/>
        </w:numPr>
        <w:rPr>
          <w:rFonts w:ascii="Arial" w:hAnsi="Arial" w:cs="Arial"/>
          <w:sz w:val="20"/>
          <w:szCs w:val="20"/>
          <w:lang w:val="en-US"/>
        </w:rPr>
      </w:pPr>
      <w:r w:rsidRPr="00DA5988">
        <w:rPr>
          <w:rFonts w:ascii="Arial" w:hAnsi="Arial" w:cs="Arial"/>
          <w:sz w:val="20"/>
          <w:szCs w:val="20"/>
          <w:lang w:val="en-US"/>
        </w:rPr>
        <w:t>Tier: Five. Available for 60’’ (1524mm) or more locker height.</w:t>
      </w:r>
    </w:p>
    <w:p w14:paraId="29A0EB7E" w14:textId="77777777" w:rsidR="00DA5988" w:rsidRPr="00DA5988" w:rsidRDefault="00DA5988" w:rsidP="00DA5988">
      <w:pPr>
        <w:pStyle w:val="NoSpacing"/>
        <w:numPr>
          <w:ilvl w:val="4"/>
          <w:numId w:val="14"/>
        </w:numPr>
        <w:rPr>
          <w:rFonts w:ascii="Arial" w:hAnsi="Arial" w:cs="Arial"/>
          <w:sz w:val="20"/>
          <w:szCs w:val="20"/>
          <w:lang w:val="en-US"/>
        </w:rPr>
      </w:pPr>
      <w:r w:rsidRPr="00DA5988">
        <w:rPr>
          <w:rFonts w:ascii="Arial" w:hAnsi="Arial" w:cs="Arial"/>
          <w:sz w:val="20"/>
          <w:szCs w:val="20"/>
          <w:lang w:val="en-US"/>
        </w:rPr>
        <w:t>Tier: Six. Available for 72’’ (1830mm) or more locker height.</w:t>
      </w:r>
    </w:p>
    <w:p w14:paraId="1D76FBF8" w14:textId="77777777" w:rsidR="00DA5988" w:rsidRPr="00DA5988" w:rsidRDefault="00DA5988" w:rsidP="00DA5988">
      <w:pPr>
        <w:pStyle w:val="NoSpacing"/>
        <w:numPr>
          <w:ilvl w:val="4"/>
          <w:numId w:val="14"/>
        </w:numPr>
        <w:rPr>
          <w:rFonts w:ascii="Arial" w:hAnsi="Arial" w:cs="Arial"/>
          <w:sz w:val="20"/>
          <w:szCs w:val="20"/>
          <w:lang w:val="en-US"/>
        </w:rPr>
      </w:pPr>
      <w:r w:rsidRPr="00DA5988">
        <w:rPr>
          <w:rFonts w:ascii="Arial" w:hAnsi="Arial" w:cs="Arial"/>
          <w:sz w:val="20"/>
          <w:szCs w:val="20"/>
          <w:lang w:val="en-US"/>
        </w:rPr>
        <w:t xml:space="preserve">Possibility on request of a division for separation between tiers. </w:t>
      </w:r>
    </w:p>
    <w:p w14:paraId="78AD1F99" w14:textId="77777777" w:rsidR="00DA5988" w:rsidRPr="00DA5988" w:rsidRDefault="00DA5988" w:rsidP="00DA5988">
      <w:pPr>
        <w:pStyle w:val="NoSpacing"/>
        <w:numPr>
          <w:ilvl w:val="3"/>
          <w:numId w:val="14"/>
        </w:numPr>
        <w:rPr>
          <w:rFonts w:ascii="Arial" w:hAnsi="Arial" w:cs="Arial"/>
          <w:sz w:val="20"/>
          <w:szCs w:val="20"/>
          <w:lang w:val="en-US"/>
        </w:rPr>
      </w:pPr>
      <w:bookmarkStart w:id="10" w:name="_Hlk36713351"/>
      <w:bookmarkEnd w:id="9"/>
      <w:r w:rsidRPr="00DA5988">
        <w:rPr>
          <w:rFonts w:ascii="Arial" w:hAnsi="Arial" w:cs="Arial"/>
          <w:sz w:val="20"/>
          <w:szCs w:val="20"/>
          <w:lang w:val="en-US"/>
        </w:rPr>
        <w:t xml:space="preserve">Frame: Made of 16-gauge (1.519mm) sheet steel. The frame consists of a steel strip folded to form a 90-degree triple fold edge. The four corners are assembled by means of spot welds </w:t>
      </w:r>
    </w:p>
    <w:p w14:paraId="24A22DDD" w14:textId="77777777" w:rsidR="00DA5988" w:rsidRPr="00DA5988" w:rsidRDefault="00DA5988" w:rsidP="00DA5988">
      <w:pPr>
        <w:pStyle w:val="NoSpacing"/>
        <w:numPr>
          <w:ilvl w:val="3"/>
          <w:numId w:val="14"/>
        </w:numPr>
        <w:rPr>
          <w:rFonts w:ascii="Arial" w:hAnsi="Arial" w:cs="Arial"/>
          <w:sz w:val="20"/>
          <w:szCs w:val="20"/>
          <w:lang w:val="en-US"/>
        </w:rPr>
      </w:pPr>
      <w:r w:rsidRPr="00DA5988">
        <w:rPr>
          <w:rFonts w:ascii="Arial" w:hAnsi="Arial" w:cs="Arial"/>
          <w:sz w:val="20"/>
          <w:szCs w:val="20"/>
          <w:lang w:val="en-US"/>
        </w:rPr>
        <w:t>Hasp: One for each contact point mode of 11-gauge (3.030mm) steel welded to the frame. This part is used to retain the nylon fingers that are integrated in the mobile support of the door closing mechanism.</w:t>
      </w:r>
      <w:bookmarkStart w:id="11" w:name="_Hlk36726436"/>
    </w:p>
    <w:p w14:paraId="7CC645BB" w14:textId="77777777" w:rsidR="00DA5988" w:rsidRPr="00DA5988" w:rsidRDefault="00DA5988" w:rsidP="00DA5988">
      <w:pPr>
        <w:pStyle w:val="NoSpacing"/>
        <w:numPr>
          <w:ilvl w:val="3"/>
          <w:numId w:val="14"/>
        </w:numPr>
        <w:rPr>
          <w:rFonts w:ascii="Arial" w:hAnsi="Arial" w:cs="Arial"/>
          <w:sz w:val="20"/>
          <w:szCs w:val="20"/>
          <w:lang w:val="en-CA"/>
        </w:rPr>
      </w:pPr>
      <w:r w:rsidRPr="00DA5988">
        <w:rPr>
          <w:rFonts w:ascii="Arial" w:hAnsi="Arial" w:cs="Arial"/>
          <w:sz w:val="20"/>
          <w:szCs w:val="20"/>
          <w:lang w:val="en-US"/>
        </w:rPr>
        <w:t xml:space="preserve">Closing Mechanism: Door is of the lever knob type. A vertical mobile support contains the nylon retaining fingers that keep the door closed. Spring activated; these fingers allow the door to close even if the door is locked. The steel lever knob is covered with a molded nylon cover to ensure a good grip when opening. A hole is drilled in the lever knob to allow the insertion of a </w:t>
      </w:r>
      <w:r w:rsidRPr="00DA5988">
        <w:rPr>
          <w:rFonts w:ascii="Arial" w:hAnsi="Arial" w:cs="Arial"/>
          <w:sz w:val="20"/>
          <w:szCs w:val="20"/>
          <w:lang w:val="en-CA"/>
        </w:rPr>
        <w:t>padlock.</w:t>
      </w:r>
    </w:p>
    <w:p w14:paraId="5D6E1DF4" w14:textId="77777777" w:rsidR="00DA5988" w:rsidRPr="00DA5988" w:rsidRDefault="00DA5988" w:rsidP="00DA5988">
      <w:pPr>
        <w:pStyle w:val="NoSpacing"/>
        <w:numPr>
          <w:ilvl w:val="3"/>
          <w:numId w:val="14"/>
        </w:numPr>
        <w:rPr>
          <w:rFonts w:ascii="Arial" w:hAnsi="Arial" w:cs="Arial"/>
          <w:sz w:val="20"/>
          <w:szCs w:val="20"/>
          <w:lang w:val="en-CA"/>
        </w:rPr>
      </w:pPr>
      <w:r w:rsidRPr="00DA5988">
        <w:rPr>
          <w:rFonts w:ascii="Arial" w:hAnsi="Arial" w:cs="Arial"/>
          <w:sz w:val="20"/>
          <w:szCs w:val="20"/>
          <w:lang w:val="en-CA"/>
        </w:rPr>
        <w:t>Number of contact points in function of door height:</w:t>
      </w:r>
    </w:p>
    <w:p w14:paraId="647FFFC4" w14:textId="77777777" w:rsidR="00DA5988" w:rsidRPr="00DA5988" w:rsidRDefault="00DA5988" w:rsidP="00DA5988">
      <w:pPr>
        <w:pStyle w:val="NoSpacing"/>
        <w:numPr>
          <w:ilvl w:val="4"/>
          <w:numId w:val="14"/>
        </w:numPr>
        <w:rPr>
          <w:rFonts w:ascii="Arial" w:hAnsi="Arial" w:cs="Arial"/>
          <w:sz w:val="20"/>
          <w:szCs w:val="20"/>
          <w:lang w:val="en-CA"/>
        </w:rPr>
      </w:pPr>
      <w:r w:rsidRPr="00DA5988">
        <w:rPr>
          <w:rFonts w:ascii="Arial" w:hAnsi="Arial" w:cs="Arial"/>
          <w:sz w:val="20"/>
          <w:szCs w:val="20"/>
          <w:lang w:val="en-CA"/>
        </w:rPr>
        <w:t>Three contact points for a door higher than 43’’ (1092.2mm).</w:t>
      </w:r>
    </w:p>
    <w:p w14:paraId="1D83F226" w14:textId="77777777" w:rsidR="00DA5988" w:rsidRPr="00DA5988" w:rsidRDefault="00DA5988" w:rsidP="00DA5988">
      <w:pPr>
        <w:pStyle w:val="NoSpacing"/>
        <w:numPr>
          <w:ilvl w:val="4"/>
          <w:numId w:val="14"/>
        </w:numPr>
        <w:rPr>
          <w:rFonts w:ascii="Arial" w:hAnsi="Arial" w:cs="Arial"/>
          <w:sz w:val="20"/>
          <w:szCs w:val="20"/>
          <w:lang w:val="en-CA"/>
        </w:rPr>
      </w:pPr>
      <w:r w:rsidRPr="00DA5988">
        <w:rPr>
          <w:rFonts w:ascii="Arial" w:hAnsi="Arial" w:cs="Arial"/>
          <w:sz w:val="20"/>
          <w:szCs w:val="20"/>
          <w:lang w:val="en-CA"/>
        </w:rPr>
        <w:t>Two contact points for a door height in between 19’’ (482.6mm) and 43’’ (1092.2mm).</w:t>
      </w:r>
    </w:p>
    <w:p w14:paraId="69ED5D84" w14:textId="77777777" w:rsidR="00DA5988" w:rsidRPr="00DA5988" w:rsidRDefault="00DA5988" w:rsidP="00DA5988">
      <w:pPr>
        <w:pStyle w:val="NoSpacing"/>
        <w:numPr>
          <w:ilvl w:val="4"/>
          <w:numId w:val="14"/>
        </w:numPr>
        <w:rPr>
          <w:rFonts w:ascii="Arial" w:hAnsi="Arial" w:cs="Arial"/>
          <w:sz w:val="20"/>
          <w:szCs w:val="20"/>
          <w:lang w:val="en-CA"/>
        </w:rPr>
      </w:pPr>
      <w:r w:rsidRPr="00DA5988">
        <w:rPr>
          <w:rFonts w:ascii="Arial" w:hAnsi="Arial" w:cs="Arial"/>
          <w:sz w:val="20"/>
          <w:szCs w:val="20"/>
          <w:lang w:val="en-CA"/>
        </w:rPr>
        <w:t>One contact point for a door height in between 9’’ (228.6mm) and 19’’ (482.6mm).</w:t>
      </w:r>
    </w:p>
    <w:p w14:paraId="52297641" w14:textId="77777777" w:rsidR="00DA5988" w:rsidRPr="00DA5988" w:rsidRDefault="00DA5988" w:rsidP="00DA5988">
      <w:pPr>
        <w:pStyle w:val="NoSpacing"/>
        <w:numPr>
          <w:ilvl w:val="3"/>
          <w:numId w:val="14"/>
        </w:numPr>
        <w:rPr>
          <w:rFonts w:ascii="Arial" w:hAnsi="Arial" w:cs="Arial"/>
          <w:sz w:val="20"/>
          <w:szCs w:val="20"/>
          <w:lang w:val="en-US"/>
        </w:rPr>
      </w:pPr>
      <w:r w:rsidRPr="00DA5988">
        <w:rPr>
          <w:rFonts w:ascii="Arial" w:hAnsi="Arial" w:cs="Arial"/>
          <w:sz w:val="20"/>
          <w:szCs w:val="20"/>
          <w:lang w:val="en-US"/>
        </w:rPr>
        <w:t xml:space="preserve">Bottom: made 20-gauge (0.912mm) galvanized steel, </w:t>
      </w:r>
      <w:bookmarkStart w:id="12" w:name="_Hlk37834135"/>
      <w:r w:rsidRPr="00DA5988">
        <w:rPr>
          <w:rFonts w:ascii="Arial" w:hAnsi="Arial" w:cs="Arial"/>
          <w:sz w:val="20"/>
          <w:szCs w:val="20"/>
          <w:lang w:val="en-US"/>
        </w:rPr>
        <w:t>ASTM A653 / A653M G30</w:t>
      </w:r>
      <w:bookmarkEnd w:id="12"/>
      <w:r w:rsidRPr="00DA5988">
        <w:rPr>
          <w:rFonts w:ascii="Arial" w:hAnsi="Arial" w:cs="Arial"/>
          <w:sz w:val="20"/>
          <w:szCs w:val="20"/>
          <w:lang w:val="en-US"/>
        </w:rPr>
        <w:t xml:space="preserve">, sloped and perforated for drainage. The lateral and back flanges are bent 90º </w:t>
      </w:r>
      <w:r w:rsidRPr="00DA5988">
        <w:rPr>
          <w:rFonts w:ascii="Arial" w:hAnsi="Arial" w:cs="Arial"/>
          <w:sz w:val="20"/>
          <w:szCs w:val="20"/>
          <w:lang w:val="en-US"/>
        </w:rPr>
        <w:lastRenderedPageBreak/>
        <w:t>downward and the front flange of the bottom is double layered to equal a 16-gauge (1.519mm) thick lower frame. The front end is made with a sequence of 4 bends to create a full width door strike fitted with a riveted door bumper. The bottom is welded to the body.</w:t>
      </w:r>
    </w:p>
    <w:bookmarkEnd w:id="11"/>
    <w:p w14:paraId="1BAA8BA2" w14:textId="77777777" w:rsidR="00DA5988" w:rsidRPr="00DA5988" w:rsidRDefault="00DA5988" w:rsidP="00DA5988">
      <w:pPr>
        <w:pStyle w:val="ListParagraph"/>
        <w:numPr>
          <w:ilvl w:val="3"/>
          <w:numId w:val="14"/>
        </w:numPr>
        <w:spacing w:after="160" w:line="259" w:lineRule="auto"/>
        <w:rPr>
          <w:rFonts w:ascii="Arial" w:hAnsi="Arial" w:cs="Arial"/>
          <w:sz w:val="20"/>
          <w:szCs w:val="20"/>
          <w:lang w:val="en-US"/>
        </w:rPr>
      </w:pPr>
      <w:r w:rsidRPr="00DA5988">
        <w:rPr>
          <w:rFonts w:ascii="Arial" w:hAnsi="Arial" w:cs="Arial"/>
          <w:sz w:val="20"/>
          <w:szCs w:val="20"/>
          <w:lang w:val="en-US"/>
        </w:rPr>
        <w:t xml:space="preserve">Top: made of 20-gauge (0.912mm). The lateral and back flanges are bent 90º downward and welded to the body. The front flange of the top is double layered to equal a 16-gauge (1.519mm) thick upper frame. The front third flange also creates a full width door strike fitted with a riveted door bumper.  </w:t>
      </w:r>
    </w:p>
    <w:p w14:paraId="78BB8E87" w14:textId="77777777" w:rsidR="00DA5988" w:rsidRPr="00DA5988" w:rsidRDefault="00DA5988" w:rsidP="00DA5988">
      <w:pPr>
        <w:pStyle w:val="ListParagraph"/>
        <w:numPr>
          <w:ilvl w:val="3"/>
          <w:numId w:val="14"/>
        </w:numPr>
        <w:spacing w:after="160" w:line="259" w:lineRule="auto"/>
        <w:rPr>
          <w:rFonts w:ascii="Arial" w:hAnsi="Arial" w:cs="Arial"/>
          <w:sz w:val="20"/>
          <w:szCs w:val="20"/>
          <w:lang w:val="en-US"/>
        </w:rPr>
      </w:pPr>
      <w:bookmarkStart w:id="13" w:name="_Hlk36712153"/>
      <w:r w:rsidRPr="00DA5988">
        <w:rPr>
          <w:rFonts w:ascii="Arial" w:hAnsi="Arial" w:cs="Arial"/>
          <w:sz w:val="20"/>
          <w:szCs w:val="20"/>
          <w:lang w:val="en-US"/>
        </w:rPr>
        <w:t>Back: made of 22-gauge (0.759mm) metal sheet.</w:t>
      </w:r>
    </w:p>
    <w:bookmarkEnd w:id="13"/>
    <w:p w14:paraId="4E57D896" w14:textId="77777777" w:rsidR="00DA5988" w:rsidRPr="00DA5988" w:rsidRDefault="00DA5988" w:rsidP="00DA5988">
      <w:pPr>
        <w:pStyle w:val="ListParagraph"/>
        <w:numPr>
          <w:ilvl w:val="3"/>
          <w:numId w:val="14"/>
        </w:numPr>
        <w:spacing w:after="160" w:line="259" w:lineRule="auto"/>
        <w:rPr>
          <w:rFonts w:ascii="Arial" w:hAnsi="Arial" w:cs="Arial"/>
          <w:sz w:val="20"/>
          <w:szCs w:val="20"/>
          <w:lang w:val="en-US"/>
        </w:rPr>
      </w:pPr>
      <w:r w:rsidRPr="00DA5988">
        <w:rPr>
          <w:rFonts w:ascii="Arial" w:hAnsi="Arial" w:cs="Arial"/>
          <w:sz w:val="20"/>
          <w:szCs w:val="20"/>
          <w:lang w:val="en-US"/>
        </w:rPr>
        <w:t>Sides: made of 22-gauge (0.759mm) metal sheet.</w:t>
      </w:r>
    </w:p>
    <w:p w14:paraId="1B1CE2F6" w14:textId="77777777" w:rsidR="00DA5988" w:rsidRPr="00DA5988" w:rsidRDefault="00DA5988" w:rsidP="00DA5988">
      <w:pPr>
        <w:pStyle w:val="ListParagraph"/>
        <w:numPr>
          <w:ilvl w:val="3"/>
          <w:numId w:val="14"/>
        </w:numPr>
        <w:spacing w:after="160" w:line="259" w:lineRule="auto"/>
        <w:rPr>
          <w:rFonts w:ascii="Arial" w:hAnsi="Arial" w:cs="Arial"/>
          <w:sz w:val="20"/>
          <w:szCs w:val="20"/>
          <w:lang w:val="en-US"/>
        </w:rPr>
      </w:pPr>
      <w:r w:rsidRPr="00DA5988">
        <w:rPr>
          <w:rFonts w:ascii="Arial" w:hAnsi="Arial" w:cs="Arial"/>
          <w:sz w:val="20"/>
          <w:szCs w:val="20"/>
          <w:lang w:val="en-US"/>
        </w:rPr>
        <w:t>Types of door:</w:t>
      </w:r>
    </w:p>
    <w:p w14:paraId="3E3BC37F" w14:textId="77777777" w:rsidR="00DA5988" w:rsidRPr="00DA5988" w:rsidRDefault="00DA5988" w:rsidP="00DA5988">
      <w:pPr>
        <w:pStyle w:val="ListParagraph"/>
        <w:numPr>
          <w:ilvl w:val="4"/>
          <w:numId w:val="14"/>
        </w:numPr>
        <w:spacing w:after="160" w:line="259" w:lineRule="auto"/>
        <w:rPr>
          <w:rFonts w:ascii="Arial" w:hAnsi="Arial" w:cs="Arial"/>
          <w:sz w:val="20"/>
          <w:szCs w:val="20"/>
          <w:lang w:val="en-US"/>
        </w:rPr>
      </w:pPr>
      <w:r w:rsidRPr="00DA5988">
        <w:rPr>
          <w:rFonts w:ascii="Arial" w:hAnsi="Arial" w:cs="Arial"/>
          <w:sz w:val="20"/>
          <w:szCs w:val="20"/>
          <w:lang w:val="en-US"/>
        </w:rPr>
        <w:t>Standard: The exterior panel, made of 16-gauge (1.519mmmm) steel, with 18-gauge (1.214mm) reinforcement, terminates in two 90-degree folds on the hinge side and three 90-degree folds on the handle side. One 90-degree fold terminates the top and bottom edge of the door. The door is perforated for ventilation.</w:t>
      </w:r>
    </w:p>
    <w:p w14:paraId="15C7A798" w14:textId="77777777" w:rsidR="00DA5988" w:rsidRPr="00DA5988" w:rsidRDefault="00DA5988" w:rsidP="00DA5988">
      <w:pPr>
        <w:pStyle w:val="ListParagraph"/>
        <w:numPr>
          <w:ilvl w:val="4"/>
          <w:numId w:val="14"/>
        </w:numPr>
        <w:spacing w:after="160" w:line="259" w:lineRule="auto"/>
        <w:rPr>
          <w:rFonts w:ascii="Arial" w:hAnsi="Arial" w:cs="Arial"/>
          <w:sz w:val="20"/>
          <w:szCs w:val="20"/>
          <w:lang w:val="en-US"/>
        </w:rPr>
      </w:pPr>
      <w:r w:rsidRPr="00DA5988">
        <w:rPr>
          <w:rFonts w:ascii="Arial" w:hAnsi="Arial" w:cs="Arial"/>
          <w:sz w:val="20"/>
          <w:szCs w:val="20"/>
          <w:lang w:val="en-US"/>
        </w:rPr>
        <w:t xml:space="preserve">Heavy-Duty: </w:t>
      </w:r>
      <w:bookmarkStart w:id="14" w:name="_Hlk38027170"/>
      <w:r w:rsidRPr="00DA5988">
        <w:rPr>
          <w:rFonts w:ascii="Arial" w:hAnsi="Arial" w:cs="Arial"/>
          <w:sz w:val="20"/>
          <w:szCs w:val="20"/>
          <w:lang w:val="en-US"/>
        </w:rPr>
        <w:t>The exterior panel, made of 14-gauge steel (1.90mm), with 16-gauge (1.159mm) reinforcement, ends with two 90-degree folds on the hinge side and three 90-degree folds on the handle side. One 90-degree fold terminates at the top and bottom edge of the door. The door is perforated for ventilation.</w:t>
      </w:r>
    </w:p>
    <w:p w14:paraId="27753E7F" w14:textId="77777777" w:rsidR="00DA5988" w:rsidRPr="00DA5988" w:rsidRDefault="00DA5988" w:rsidP="00DA5988">
      <w:pPr>
        <w:pStyle w:val="ListParagraph"/>
        <w:numPr>
          <w:ilvl w:val="3"/>
          <w:numId w:val="14"/>
        </w:numPr>
        <w:spacing w:after="160" w:line="259" w:lineRule="auto"/>
        <w:rPr>
          <w:rFonts w:ascii="Arial" w:hAnsi="Arial" w:cs="Arial"/>
          <w:sz w:val="20"/>
          <w:szCs w:val="20"/>
          <w:lang w:val="en-US"/>
        </w:rPr>
      </w:pPr>
      <w:r w:rsidRPr="00DA5988">
        <w:rPr>
          <w:rFonts w:ascii="Arial" w:hAnsi="Arial" w:cs="Arial"/>
          <w:sz w:val="20"/>
          <w:szCs w:val="20"/>
          <w:lang w:val="en-US"/>
        </w:rPr>
        <w:t>Type of door perforation:</w:t>
      </w:r>
    </w:p>
    <w:bookmarkEnd w:id="14"/>
    <w:p w14:paraId="57EB6487" w14:textId="77777777" w:rsidR="00DA5988" w:rsidRPr="00DA5988" w:rsidRDefault="00DA5988" w:rsidP="00DA5988">
      <w:pPr>
        <w:pStyle w:val="ListParagraph"/>
        <w:numPr>
          <w:ilvl w:val="4"/>
          <w:numId w:val="14"/>
        </w:numPr>
        <w:spacing w:after="160" w:line="259" w:lineRule="auto"/>
        <w:rPr>
          <w:rFonts w:ascii="Arial" w:hAnsi="Arial" w:cs="Arial"/>
          <w:sz w:val="20"/>
          <w:szCs w:val="20"/>
          <w:lang w:val="en-US"/>
        </w:rPr>
      </w:pPr>
      <w:r w:rsidRPr="00DA5988">
        <w:rPr>
          <w:rFonts w:ascii="Arial" w:hAnsi="Arial" w:cs="Arial"/>
          <w:sz w:val="20"/>
          <w:szCs w:val="20"/>
          <w:lang w:val="en-US"/>
        </w:rPr>
        <w:t>Standard: On the top and bottom in a rectangular shape, 0.8012’’ (20.63mm) x 0.250’’ (6.35mm).</w:t>
      </w:r>
    </w:p>
    <w:p w14:paraId="7C7C7970" w14:textId="77777777" w:rsidR="00DA5988" w:rsidRPr="00DA5988" w:rsidRDefault="00DA5988" w:rsidP="00DA5988">
      <w:pPr>
        <w:pStyle w:val="ListParagraph"/>
        <w:numPr>
          <w:ilvl w:val="4"/>
          <w:numId w:val="14"/>
        </w:numPr>
        <w:spacing w:after="160" w:line="259" w:lineRule="auto"/>
        <w:rPr>
          <w:rFonts w:ascii="Arial" w:hAnsi="Arial" w:cs="Arial"/>
          <w:sz w:val="20"/>
          <w:szCs w:val="20"/>
          <w:lang w:val="en-US"/>
        </w:rPr>
      </w:pPr>
      <w:r w:rsidRPr="00DA5988">
        <w:rPr>
          <w:rFonts w:ascii="Arial" w:hAnsi="Arial" w:cs="Arial"/>
          <w:sz w:val="20"/>
          <w:szCs w:val="20"/>
          <w:lang w:val="en-US"/>
        </w:rPr>
        <w:t>Diamond: On the top and bottom, 0.812’’ (20.63mm) x 0.250’’ (6.35mm).</w:t>
      </w:r>
    </w:p>
    <w:p w14:paraId="4E4BBB31" w14:textId="77777777" w:rsidR="00DA5988" w:rsidRPr="00DA5988" w:rsidRDefault="00DA5988" w:rsidP="00DA5988">
      <w:pPr>
        <w:pStyle w:val="ListParagraph"/>
        <w:numPr>
          <w:ilvl w:val="4"/>
          <w:numId w:val="14"/>
        </w:numPr>
        <w:spacing w:after="160" w:line="259" w:lineRule="auto"/>
        <w:rPr>
          <w:rFonts w:ascii="Arial" w:hAnsi="Arial" w:cs="Arial"/>
          <w:sz w:val="20"/>
          <w:szCs w:val="20"/>
          <w:lang w:val="en-US"/>
        </w:rPr>
      </w:pPr>
      <w:r w:rsidRPr="00DA5988">
        <w:rPr>
          <w:rFonts w:ascii="Arial" w:hAnsi="Arial" w:cs="Arial"/>
          <w:sz w:val="20"/>
          <w:szCs w:val="20"/>
          <w:lang w:val="en-US"/>
        </w:rPr>
        <w:t>Perforated: On the top and bottom of a circular shape, 0.5’’ (12.7mm) in diameter.</w:t>
      </w:r>
    </w:p>
    <w:p w14:paraId="4A592A3B" w14:textId="77777777" w:rsidR="00DA5988" w:rsidRPr="00DA5988" w:rsidRDefault="00DA5988" w:rsidP="00DA5988">
      <w:pPr>
        <w:pStyle w:val="ListParagraph"/>
        <w:numPr>
          <w:ilvl w:val="4"/>
          <w:numId w:val="14"/>
        </w:numPr>
        <w:spacing w:after="160" w:line="259" w:lineRule="auto"/>
        <w:rPr>
          <w:rFonts w:ascii="Arial" w:hAnsi="Arial" w:cs="Arial"/>
          <w:sz w:val="20"/>
          <w:szCs w:val="20"/>
          <w:lang w:val="en-CA"/>
        </w:rPr>
      </w:pPr>
      <w:bookmarkStart w:id="15" w:name="_Hlk38351732"/>
      <w:r w:rsidRPr="00DA5988">
        <w:rPr>
          <w:rFonts w:ascii="Arial" w:hAnsi="Arial" w:cs="Arial"/>
          <w:sz w:val="20"/>
          <w:szCs w:val="20"/>
          <w:lang w:val="en-CA"/>
        </w:rPr>
        <w:t>For Mechanical Ventilation: Only on the bottom of a rectangular shape, 0.812’’ (20.63mm) x 0.250’’ (6.35mm).</w:t>
      </w:r>
    </w:p>
    <w:p w14:paraId="59B5F4B2" w14:textId="77777777" w:rsidR="00DA5988" w:rsidRPr="00DA5988" w:rsidRDefault="00DA5988" w:rsidP="00DA5988">
      <w:pPr>
        <w:pStyle w:val="ListParagraph"/>
        <w:numPr>
          <w:ilvl w:val="3"/>
          <w:numId w:val="14"/>
        </w:numPr>
        <w:spacing w:after="160" w:line="259" w:lineRule="auto"/>
        <w:rPr>
          <w:rFonts w:ascii="Arial" w:hAnsi="Arial" w:cs="Arial"/>
          <w:sz w:val="20"/>
          <w:szCs w:val="20"/>
          <w:lang w:val="en-US"/>
        </w:rPr>
      </w:pPr>
      <w:bookmarkStart w:id="16" w:name="_Hlk38632548"/>
      <w:bookmarkEnd w:id="15"/>
      <w:r w:rsidRPr="00DA5988">
        <w:rPr>
          <w:rFonts w:ascii="Arial" w:hAnsi="Arial" w:cs="Arial"/>
          <w:sz w:val="20"/>
          <w:szCs w:val="20"/>
          <w:lang w:val="en-US"/>
        </w:rPr>
        <w:t>Type of hinge: Three hinges, for doors higher than 43’’ (1092.2mm), each having 14-gauge (1.90mm), five knuckles hinges, allowing 180° opening.</w:t>
      </w:r>
    </w:p>
    <w:p w14:paraId="347933A5" w14:textId="77777777" w:rsidR="00DA5988" w:rsidRPr="00DA5988" w:rsidRDefault="00DA5988" w:rsidP="00DA5988">
      <w:pPr>
        <w:pStyle w:val="ListParagraph"/>
        <w:numPr>
          <w:ilvl w:val="4"/>
          <w:numId w:val="14"/>
        </w:numPr>
        <w:spacing w:after="160" w:line="259" w:lineRule="auto"/>
        <w:rPr>
          <w:rFonts w:ascii="Arial" w:hAnsi="Arial" w:cs="Arial"/>
          <w:sz w:val="20"/>
          <w:szCs w:val="20"/>
          <w:lang w:val="en-US"/>
        </w:rPr>
      </w:pPr>
      <w:r w:rsidRPr="00DA5988">
        <w:rPr>
          <w:rFonts w:ascii="Arial" w:hAnsi="Arial" w:cs="Arial"/>
          <w:sz w:val="20"/>
          <w:szCs w:val="20"/>
          <w:lang w:val="en-US"/>
        </w:rPr>
        <w:t>Two hinges for door under 43’’ (1092.2mm) height.</w:t>
      </w:r>
    </w:p>
    <w:bookmarkEnd w:id="16"/>
    <w:p w14:paraId="28BF18C2" w14:textId="77777777" w:rsidR="00DA5988" w:rsidRPr="00DA5988" w:rsidRDefault="00DA5988" w:rsidP="00DA5988">
      <w:pPr>
        <w:pStyle w:val="ListParagraph"/>
        <w:numPr>
          <w:ilvl w:val="3"/>
          <w:numId w:val="14"/>
        </w:numPr>
        <w:spacing w:after="160" w:line="259" w:lineRule="auto"/>
        <w:rPr>
          <w:rFonts w:ascii="Arial" w:hAnsi="Arial" w:cs="Arial"/>
          <w:sz w:val="20"/>
          <w:szCs w:val="20"/>
          <w:lang w:val="en-US"/>
        </w:rPr>
      </w:pPr>
      <w:r w:rsidRPr="00DA5988">
        <w:rPr>
          <w:rFonts w:ascii="Arial" w:hAnsi="Arial" w:cs="Arial"/>
          <w:sz w:val="20"/>
          <w:szCs w:val="20"/>
          <w:lang w:val="en-US"/>
        </w:rPr>
        <w:t>Recessed handle: Black powder color coated including tamper proof nylon latch, embedded in handle to retain door while closed with one point of contact on each hasp to allow use with a padlock.</w:t>
      </w:r>
    </w:p>
    <w:p w14:paraId="46259FD2" w14:textId="77777777" w:rsidR="00DA5988" w:rsidRPr="00DA5988" w:rsidRDefault="00DA5988" w:rsidP="00DA5988">
      <w:pPr>
        <w:pStyle w:val="ListParagraph"/>
        <w:numPr>
          <w:ilvl w:val="4"/>
          <w:numId w:val="14"/>
        </w:numPr>
        <w:spacing w:after="160" w:line="259" w:lineRule="auto"/>
        <w:rPr>
          <w:rFonts w:ascii="Arial" w:hAnsi="Arial" w:cs="Arial"/>
          <w:sz w:val="20"/>
          <w:szCs w:val="20"/>
          <w:lang w:val="en-US"/>
        </w:rPr>
      </w:pPr>
      <w:r w:rsidRPr="00DA5988">
        <w:rPr>
          <w:rFonts w:ascii="Arial" w:hAnsi="Arial" w:cs="Arial"/>
          <w:sz w:val="20"/>
          <w:szCs w:val="20"/>
          <w:lang w:val="en-US"/>
        </w:rPr>
        <w:t>Option: Recessed handle in Stainless steel including tamper proof nylon latch, embedded in handle to retain door while closed with one point of contact on each hasp to allow use with a padlock.</w:t>
      </w:r>
    </w:p>
    <w:p w14:paraId="2C7110DC" w14:textId="77777777" w:rsidR="00DA5988" w:rsidRPr="00DA5988" w:rsidRDefault="00DA5988" w:rsidP="00DA5988">
      <w:pPr>
        <w:pStyle w:val="ListParagraph"/>
        <w:numPr>
          <w:ilvl w:val="3"/>
          <w:numId w:val="14"/>
        </w:numPr>
        <w:spacing w:after="160" w:line="259" w:lineRule="auto"/>
        <w:rPr>
          <w:rFonts w:ascii="Arial" w:hAnsi="Arial" w:cs="Arial"/>
          <w:sz w:val="20"/>
          <w:szCs w:val="20"/>
          <w:lang w:val="en-US"/>
        </w:rPr>
      </w:pPr>
      <w:r w:rsidRPr="00DA5988">
        <w:rPr>
          <w:rFonts w:ascii="Arial" w:hAnsi="Arial" w:cs="Arial"/>
          <w:sz w:val="20"/>
          <w:szCs w:val="20"/>
          <w:lang w:val="en-US"/>
        </w:rPr>
        <w:t>Shelf: For one tier is 22-gauge (0.759mm) steel with 3 front folds and the third is flattened to eliminate sharp edge. The top shelf is welded at 10’’ (254mm) from the top.</w:t>
      </w:r>
    </w:p>
    <w:p w14:paraId="08A08C09" w14:textId="77777777" w:rsidR="00DA5988" w:rsidRPr="00DA5988" w:rsidRDefault="00DA5988" w:rsidP="00DA5988">
      <w:pPr>
        <w:pStyle w:val="ListParagraph"/>
        <w:numPr>
          <w:ilvl w:val="3"/>
          <w:numId w:val="14"/>
        </w:numPr>
        <w:spacing w:after="160" w:line="259" w:lineRule="auto"/>
        <w:rPr>
          <w:rFonts w:ascii="Arial" w:hAnsi="Arial" w:cs="Arial"/>
          <w:sz w:val="20"/>
          <w:szCs w:val="20"/>
          <w:lang w:val="en-US"/>
        </w:rPr>
      </w:pPr>
      <w:r w:rsidRPr="00DA5988">
        <w:rPr>
          <w:rFonts w:ascii="Arial" w:hAnsi="Arial" w:cs="Arial"/>
          <w:sz w:val="20"/>
          <w:szCs w:val="20"/>
          <w:lang w:val="en-US"/>
        </w:rPr>
        <w:t>Shelf: In option for more than one tier.</w:t>
      </w:r>
    </w:p>
    <w:p w14:paraId="1228ED05" w14:textId="77777777" w:rsidR="00DA5988" w:rsidRPr="00DA5988" w:rsidRDefault="00DA5988" w:rsidP="00DA5988">
      <w:pPr>
        <w:pStyle w:val="ListParagraph"/>
        <w:numPr>
          <w:ilvl w:val="3"/>
          <w:numId w:val="14"/>
        </w:numPr>
        <w:spacing w:after="160" w:line="259" w:lineRule="auto"/>
        <w:rPr>
          <w:rFonts w:ascii="Arial" w:hAnsi="Arial" w:cs="Arial"/>
          <w:sz w:val="20"/>
          <w:szCs w:val="20"/>
          <w:lang w:val="en-US"/>
        </w:rPr>
      </w:pPr>
      <w:r w:rsidRPr="00DA5988">
        <w:rPr>
          <w:rFonts w:ascii="Arial" w:hAnsi="Arial" w:cs="Arial"/>
          <w:sz w:val="20"/>
          <w:szCs w:val="20"/>
          <w:lang w:val="en-US"/>
        </w:rPr>
        <w:t>Shelf: Different number of shelves and heights available on request.</w:t>
      </w:r>
    </w:p>
    <w:p w14:paraId="471991B0" w14:textId="77777777" w:rsidR="00DA5988" w:rsidRPr="00DA5988" w:rsidRDefault="00DA5988" w:rsidP="00DA5988">
      <w:pPr>
        <w:pStyle w:val="ListParagraph"/>
        <w:numPr>
          <w:ilvl w:val="3"/>
          <w:numId w:val="14"/>
        </w:numPr>
        <w:spacing w:after="160" w:line="259" w:lineRule="auto"/>
        <w:rPr>
          <w:rFonts w:ascii="Arial" w:hAnsi="Arial" w:cs="Arial"/>
          <w:sz w:val="20"/>
          <w:szCs w:val="20"/>
          <w:lang w:val="en-US"/>
        </w:rPr>
      </w:pPr>
      <w:r w:rsidRPr="00DA5988">
        <w:rPr>
          <w:rFonts w:ascii="Arial" w:hAnsi="Arial" w:cs="Arial"/>
          <w:sz w:val="20"/>
          <w:szCs w:val="20"/>
          <w:lang w:val="en-US"/>
        </w:rPr>
        <w:t>Hooks: With rounded edges, made of flat steel 1/2’’ (12.7mm) by 1/8’’ (3.175mm) welded on plates which are then spot-welded to the sides and back panels.</w:t>
      </w:r>
    </w:p>
    <w:p w14:paraId="3AF6E19B" w14:textId="77777777" w:rsidR="00DA5988" w:rsidRPr="00DA5988" w:rsidRDefault="00DA5988" w:rsidP="00DA5988">
      <w:pPr>
        <w:pStyle w:val="ListParagraph"/>
        <w:numPr>
          <w:ilvl w:val="4"/>
          <w:numId w:val="14"/>
        </w:numPr>
        <w:spacing w:after="160" w:line="259" w:lineRule="auto"/>
        <w:rPr>
          <w:rFonts w:ascii="Arial" w:hAnsi="Arial" w:cs="Arial"/>
          <w:sz w:val="20"/>
          <w:szCs w:val="20"/>
          <w:lang w:val="en-US"/>
        </w:rPr>
      </w:pPr>
      <w:r w:rsidRPr="00DA5988">
        <w:rPr>
          <w:rFonts w:ascii="Arial" w:hAnsi="Arial" w:cs="Arial"/>
          <w:sz w:val="20"/>
          <w:szCs w:val="20"/>
          <w:lang w:val="en-US"/>
        </w:rPr>
        <w:t>Single-tier locker are made of one shelf with three coat hooks under it.</w:t>
      </w:r>
    </w:p>
    <w:p w14:paraId="2C39DAE4" w14:textId="77777777" w:rsidR="00DA5988" w:rsidRPr="00DA5988" w:rsidRDefault="00DA5988" w:rsidP="00DA5988">
      <w:pPr>
        <w:pStyle w:val="ListParagraph"/>
        <w:numPr>
          <w:ilvl w:val="4"/>
          <w:numId w:val="14"/>
        </w:numPr>
        <w:spacing w:after="160" w:line="259" w:lineRule="auto"/>
        <w:rPr>
          <w:rFonts w:ascii="Arial" w:hAnsi="Arial" w:cs="Arial"/>
          <w:sz w:val="20"/>
          <w:szCs w:val="20"/>
          <w:lang w:val="en-US"/>
        </w:rPr>
      </w:pPr>
      <w:r w:rsidRPr="00DA5988">
        <w:rPr>
          <w:rFonts w:ascii="Arial" w:hAnsi="Arial" w:cs="Arial"/>
          <w:sz w:val="20"/>
          <w:szCs w:val="20"/>
          <w:lang w:val="en-US"/>
        </w:rPr>
        <w:t>Double-tier lockers shall have three coat hooks per compartment.</w:t>
      </w:r>
    </w:p>
    <w:p w14:paraId="428F1FAA" w14:textId="77777777" w:rsidR="00DA5988" w:rsidRPr="00DA5988" w:rsidRDefault="00DA5988" w:rsidP="00DA5988">
      <w:pPr>
        <w:pStyle w:val="ListParagraph"/>
        <w:numPr>
          <w:ilvl w:val="4"/>
          <w:numId w:val="14"/>
        </w:numPr>
        <w:spacing w:after="160" w:line="259" w:lineRule="auto"/>
        <w:rPr>
          <w:rFonts w:ascii="Arial" w:hAnsi="Arial" w:cs="Arial"/>
          <w:sz w:val="20"/>
          <w:szCs w:val="20"/>
          <w:lang w:val="en-US"/>
        </w:rPr>
      </w:pPr>
      <w:r w:rsidRPr="00DA5988">
        <w:rPr>
          <w:rFonts w:ascii="Arial" w:hAnsi="Arial" w:cs="Arial"/>
          <w:sz w:val="20"/>
          <w:szCs w:val="20"/>
          <w:lang w:val="en-US"/>
        </w:rPr>
        <w:t>Triple-tier lockers have two coat hooks per compartment.</w:t>
      </w:r>
    </w:p>
    <w:p w14:paraId="07BE9780" w14:textId="77777777" w:rsidR="00DA5988" w:rsidRPr="00DA5988" w:rsidRDefault="00DA5988" w:rsidP="00DA5988">
      <w:pPr>
        <w:pStyle w:val="ListParagraph"/>
        <w:numPr>
          <w:ilvl w:val="4"/>
          <w:numId w:val="14"/>
        </w:numPr>
        <w:spacing w:after="160" w:line="259" w:lineRule="auto"/>
        <w:rPr>
          <w:rFonts w:ascii="Arial" w:hAnsi="Arial" w:cs="Arial"/>
          <w:sz w:val="20"/>
          <w:szCs w:val="20"/>
          <w:lang w:val="en-US"/>
        </w:rPr>
      </w:pPr>
      <w:r w:rsidRPr="00DA5988">
        <w:rPr>
          <w:rFonts w:ascii="Arial" w:hAnsi="Arial" w:cs="Arial"/>
          <w:sz w:val="20"/>
          <w:szCs w:val="20"/>
          <w:lang w:val="en-US"/>
        </w:rPr>
        <w:t>Four tier and more: no hooks.</w:t>
      </w:r>
    </w:p>
    <w:p w14:paraId="35C6BBB4" w14:textId="77777777" w:rsidR="00DA5988" w:rsidRPr="00DA5988" w:rsidRDefault="00DA5988" w:rsidP="00DA5988">
      <w:pPr>
        <w:pStyle w:val="ListParagraph"/>
        <w:numPr>
          <w:ilvl w:val="3"/>
          <w:numId w:val="14"/>
        </w:numPr>
        <w:spacing w:after="160" w:line="259" w:lineRule="auto"/>
        <w:rPr>
          <w:rFonts w:ascii="Arial" w:hAnsi="Arial" w:cs="Arial"/>
          <w:sz w:val="20"/>
          <w:szCs w:val="20"/>
          <w:lang w:val="en-US"/>
        </w:rPr>
      </w:pPr>
      <w:bookmarkStart w:id="17" w:name="_Hlk36817658"/>
      <w:r w:rsidRPr="00DA5988">
        <w:rPr>
          <w:rFonts w:ascii="Arial" w:hAnsi="Arial" w:cs="Arial"/>
          <w:sz w:val="20"/>
          <w:szCs w:val="20"/>
          <w:lang w:val="en-US"/>
        </w:rPr>
        <w:t>Bumpers: Polyethylene riveted to top and bottom of the inside frame.</w:t>
      </w:r>
      <w:bookmarkEnd w:id="8"/>
      <w:bookmarkEnd w:id="10"/>
      <w:bookmarkEnd w:id="17"/>
    </w:p>
    <w:p w14:paraId="17A9DE24" w14:textId="77777777" w:rsidR="00DA5988" w:rsidRDefault="00DA5988" w:rsidP="00DA5988">
      <w:pPr>
        <w:pStyle w:val="NoSpacing"/>
        <w:rPr>
          <w:rFonts w:ascii="Arial" w:hAnsi="Arial" w:cs="Arial"/>
          <w:b/>
          <w:bCs/>
          <w:sz w:val="20"/>
          <w:szCs w:val="20"/>
          <w:lang w:val="en-US"/>
        </w:rPr>
      </w:pPr>
    </w:p>
    <w:p w14:paraId="241BB6B1" w14:textId="734420C3" w:rsidR="00DA5988" w:rsidRPr="00DA5988" w:rsidRDefault="00DA5988" w:rsidP="00DA5988">
      <w:pPr>
        <w:pStyle w:val="NoSpacing"/>
        <w:numPr>
          <w:ilvl w:val="1"/>
          <w:numId w:val="14"/>
        </w:numPr>
        <w:rPr>
          <w:rFonts w:ascii="Arial" w:hAnsi="Arial" w:cs="Arial"/>
          <w:b/>
          <w:bCs/>
          <w:sz w:val="20"/>
          <w:szCs w:val="20"/>
          <w:lang w:val="en-US"/>
        </w:rPr>
      </w:pPr>
      <w:r w:rsidRPr="00DA5988">
        <w:rPr>
          <w:rFonts w:ascii="Arial" w:hAnsi="Arial" w:cs="Arial"/>
          <w:b/>
          <w:bCs/>
          <w:sz w:val="20"/>
          <w:szCs w:val="20"/>
          <w:lang w:val="en-US"/>
        </w:rPr>
        <w:lastRenderedPageBreak/>
        <w:t>Finishes</w:t>
      </w:r>
    </w:p>
    <w:p w14:paraId="563C7705" w14:textId="77777777" w:rsidR="00DA5988" w:rsidRPr="00DA5988" w:rsidRDefault="00DA5988" w:rsidP="00DA5988">
      <w:pPr>
        <w:pStyle w:val="NoSpacing"/>
        <w:ind w:left="792"/>
        <w:rPr>
          <w:rFonts w:ascii="Arial" w:hAnsi="Arial" w:cs="Arial"/>
          <w:b/>
          <w:bCs/>
          <w:sz w:val="20"/>
          <w:szCs w:val="20"/>
          <w:lang w:val="en-US"/>
        </w:rPr>
      </w:pPr>
    </w:p>
    <w:p w14:paraId="68AEE909" w14:textId="77777777" w:rsidR="00DA5988" w:rsidRPr="00DA5988" w:rsidRDefault="00DA5988" w:rsidP="00DA5988">
      <w:pPr>
        <w:pStyle w:val="NoSpacing"/>
        <w:numPr>
          <w:ilvl w:val="2"/>
          <w:numId w:val="14"/>
        </w:numPr>
        <w:rPr>
          <w:rFonts w:ascii="Arial" w:hAnsi="Arial" w:cs="Arial"/>
          <w:sz w:val="20"/>
          <w:szCs w:val="20"/>
          <w:lang w:val="en-US"/>
        </w:rPr>
      </w:pPr>
      <w:r w:rsidRPr="00DA5988">
        <w:rPr>
          <w:rFonts w:ascii="Arial" w:hAnsi="Arial" w:cs="Arial"/>
          <w:sz w:val="20"/>
          <w:szCs w:val="20"/>
          <w:lang w:val="en-US"/>
        </w:rPr>
        <w:t>Preparation: The steel is polished until all imperfections (scratches, scuffs, dents) that affect the appearance and application of the paint are removed. The steel is adequately cleaned and protected against corrosion with a phosphate treatment.</w:t>
      </w:r>
    </w:p>
    <w:p w14:paraId="192EDF87" w14:textId="77777777" w:rsidR="00DA5988" w:rsidRPr="00DA5988" w:rsidRDefault="00DA5988" w:rsidP="00DA5988">
      <w:pPr>
        <w:pStyle w:val="NoSpacing"/>
        <w:ind w:left="1354"/>
        <w:rPr>
          <w:rFonts w:ascii="Arial" w:hAnsi="Arial" w:cs="Arial"/>
          <w:sz w:val="20"/>
          <w:szCs w:val="20"/>
          <w:lang w:val="en-US"/>
        </w:rPr>
      </w:pPr>
    </w:p>
    <w:p w14:paraId="36420F0B" w14:textId="77777777" w:rsidR="00DA5988" w:rsidRPr="00DA5988" w:rsidRDefault="00DA5988" w:rsidP="00DA5988">
      <w:pPr>
        <w:pStyle w:val="NoSpacing"/>
        <w:numPr>
          <w:ilvl w:val="2"/>
          <w:numId w:val="14"/>
        </w:numPr>
        <w:rPr>
          <w:rFonts w:ascii="Arial" w:hAnsi="Arial" w:cs="Arial"/>
          <w:sz w:val="20"/>
          <w:szCs w:val="20"/>
          <w:lang w:val="en-US"/>
        </w:rPr>
      </w:pPr>
      <w:r w:rsidRPr="00DA5988">
        <w:rPr>
          <w:rFonts w:ascii="Arial" w:hAnsi="Arial" w:cs="Arial"/>
          <w:sz w:val="20"/>
          <w:szCs w:val="20"/>
          <w:lang w:val="en-US"/>
        </w:rPr>
        <w:t>Finish: Baked enamel coating.</w:t>
      </w:r>
    </w:p>
    <w:p w14:paraId="1F47DA09" w14:textId="77777777" w:rsidR="00DA5988" w:rsidRPr="00DA5988" w:rsidRDefault="00DA5988" w:rsidP="00DA5988">
      <w:pPr>
        <w:pStyle w:val="NoSpacing"/>
        <w:numPr>
          <w:ilvl w:val="3"/>
          <w:numId w:val="14"/>
        </w:numPr>
        <w:rPr>
          <w:rFonts w:ascii="Arial" w:hAnsi="Arial" w:cs="Arial"/>
          <w:sz w:val="20"/>
          <w:szCs w:val="20"/>
          <w:lang w:val="en-US"/>
        </w:rPr>
      </w:pPr>
      <w:r w:rsidRPr="00DA5988">
        <w:rPr>
          <w:rFonts w:ascii="Arial" w:hAnsi="Arial" w:cs="Arial"/>
          <w:sz w:val="20"/>
          <w:szCs w:val="20"/>
          <w:lang w:val="en-US"/>
        </w:rPr>
        <w:t>Option: Powder coated.</w:t>
      </w:r>
    </w:p>
    <w:p w14:paraId="22845839" w14:textId="77777777" w:rsidR="00DA5988" w:rsidRPr="00DA5988" w:rsidRDefault="00DA5988" w:rsidP="00DA5988">
      <w:pPr>
        <w:pStyle w:val="NoSpacing"/>
        <w:ind w:left="1728"/>
        <w:rPr>
          <w:rFonts w:ascii="Arial" w:hAnsi="Arial" w:cs="Arial"/>
          <w:sz w:val="20"/>
          <w:szCs w:val="20"/>
          <w:lang w:val="en-US"/>
        </w:rPr>
      </w:pPr>
    </w:p>
    <w:p w14:paraId="4A394B16" w14:textId="77777777" w:rsidR="00DA5988" w:rsidRPr="00DA5988" w:rsidRDefault="00DA5988" w:rsidP="00DA5988">
      <w:pPr>
        <w:pStyle w:val="NoSpacing"/>
        <w:numPr>
          <w:ilvl w:val="2"/>
          <w:numId w:val="14"/>
        </w:numPr>
        <w:rPr>
          <w:rFonts w:ascii="Arial" w:hAnsi="Arial" w:cs="Arial"/>
          <w:sz w:val="20"/>
          <w:szCs w:val="20"/>
          <w:lang w:val="en-US"/>
        </w:rPr>
      </w:pPr>
      <w:r w:rsidRPr="00DA5988">
        <w:rPr>
          <w:rFonts w:ascii="Arial" w:hAnsi="Arial" w:cs="Arial"/>
          <w:sz w:val="20"/>
          <w:szCs w:val="20"/>
          <w:lang w:val="en-US"/>
        </w:rPr>
        <w:t>Dry sheet thickness shall be a minimum of 0.025mm (1 mil) on all exposed surfaces and 0.015mm (0.6 mil) on other surfaces</w:t>
      </w:r>
    </w:p>
    <w:p w14:paraId="130276AB" w14:textId="77777777" w:rsidR="00DA5988" w:rsidRPr="00DA5988" w:rsidRDefault="00DA5988" w:rsidP="00DA5988">
      <w:pPr>
        <w:pStyle w:val="NoSpacing"/>
        <w:ind w:left="1354"/>
        <w:rPr>
          <w:rFonts w:ascii="Arial" w:hAnsi="Arial" w:cs="Arial"/>
          <w:sz w:val="20"/>
          <w:szCs w:val="20"/>
          <w:lang w:val="en-US"/>
        </w:rPr>
      </w:pPr>
    </w:p>
    <w:p w14:paraId="608F3245" w14:textId="77777777" w:rsidR="00DA5988" w:rsidRPr="00DA5988" w:rsidRDefault="00DA5988" w:rsidP="00DA5988">
      <w:pPr>
        <w:pStyle w:val="NoSpacing"/>
        <w:numPr>
          <w:ilvl w:val="2"/>
          <w:numId w:val="14"/>
        </w:numPr>
        <w:rPr>
          <w:rFonts w:ascii="Arial" w:hAnsi="Arial" w:cs="Arial"/>
          <w:sz w:val="20"/>
          <w:szCs w:val="20"/>
          <w:lang w:val="en-US"/>
        </w:rPr>
      </w:pPr>
      <w:bookmarkStart w:id="18" w:name="_Hlk36822794"/>
      <w:r w:rsidRPr="00DA5988">
        <w:rPr>
          <w:rFonts w:ascii="Arial" w:hAnsi="Arial" w:cs="Arial"/>
          <w:sz w:val="20"/>
          <w:szCs w:val="20"/>
          <w:lang w:val="en-US"/>
        </w:rPr>
        <w:t xml:space="preserve">Standard Color: </w:t>
      </w:r>
    </w:p>
    <w:p w14:paraId="70886B16" w14:textId="77777777" w:rsidR="00DA5988" w:rsidRPr="00DA5988" w:rsidRDefault="00DA5988" w:rsidP="00DA5988">
      <w:pPr>
        <w:pStyle w:val="NoSpacing"/>
        <w:numPr>
          <w:ilvl w:val="3"/>
          <w:numId w:val="14"/>
        </w:numPr>
        <w:rPr>
          <w:rFonts w:ascii="Arial" w:hAnsi="Arial" w:cs="Arial"/>
          <w:sz w:val="20"/>
          <w:szCs w:val="20"/>
          <w:lang w:val="en-US"/>
        </w:rPr>
      </w:pPr>
      <w:r w:rsidRPr="00DA5988">
        <w:rPr>
          <w:rFonts w:ascii="Arial" w:hAnsi="Arial" w:cs="Arial"/>
          <w:sz w:val="20"/>
          <w:szCs w:val="20"/>
          <w:lang w:val="en-US"/>
        </w:rPr>
        <w:t>9011 – White</w:t>
      </w:r>
    </w:p>
    <w:p w14:paraId="3C812C05" w14:textId="77777777" w:rsidR="00DA5988" w:rsidRPr="00DA5988" w:rsidRDefault="00DA5988" w:rsidP="00DA5988">
      <w:pPr>
        <w:pStyle w:val="NoSpacing"/>
        <w:numPr>
          <w:ilvl w:val="3"/>
          <w:numId w:val="14"/>
        </w:numPr>
        <w:rPr>
          <w:rFonts w:ascii="Arial" w:hAnsi="Arial" w:cs="Arial"/>
          <w:sz w:val="20"/>
          <w:szCs w:val="20"/>
          <w:lang w:val="en-US"/>
        </w:rPr>
      </w:pPr>
      <w:r w:rsidRPr="00DA5988">
        <w:rPr>
          <w:rFonts w:ascii="Arial" w:hAnsi="Arial" w:cs="Arial"/>
          <w:sz w:val="20"/>
          <w:szCs w:val="20"/>
          <w:lang w:val="en-US"/>
        </w:rPr>
        <w:t>9069 – Taupe</w:t>
      </w:r>
    </w:p>
    <w:p w14:paraId="42828D90" w14:textId="77777777" w:rsidR="00DA5988" w:rsidRPr="00DA5988" w:rsidRDefault="00DA5988" w:rsidP="00DA5988">
      <w:pPr>
        <w:pStyle w:val="NoSpacing"/>
        <w:numPr>
          <w:ilvl w:val="3"/>
          <w:numId w:val="14"/>
        </w:numPr>
        <w:rPr>
          <w:rFonts w:ascii="Arial" w:hAnsi="Arial" w:cs="Arial"/>
          <w:sz w:val="20"/>
          <w:szCs w:val="20"/>
          <w:lang w:val="en-US"/>
        </w:rPr>
      </w:pPr>
      <w:r w:rsidRPr="00DA5988">
        <w:rPr>
          <w:rFonts w:ascii="Arial" w:hAnsi="Arial" w:cs="Arial"/>
          <w:sz w:val="20"/>
          <w:szCs w:val="20"/>
          <w:lang w:val="en-US"/>
        </w:rPr>
        <w:t>9008 – Beige Nevada</w:t>
      </w:r>
    </w:p>
    <w:p w14:paraId="257DADAC" w14:textId="77777777" w:rsidR="00DA5988" w:rsidRPr="00DA5988" w:rsidRDefault="00DA5988" w:rsidP="00DA5988">
      <w:pPr>
        <w:pStyle w:val="NoSpacing"/>
        <w:numPr>
          <w:ilvl w:val="3"/>
          <w:numId w:val="14"/>
        </w:numPr>
        <w:rPr>
          <w:rFonts w:ascii="Arial" w:hAnsi="Arial" w:cs="Arial"/>
          <w:sz w:val="20"/>
          <w:szCs w:val="20"/>
          <w:lang w:val="en-US"/>
        </w:rPr>
      </w:pPr>
      <w:r w:rsidRPr="00DA5988">
        <w:rPr>
          <w:rFonts w:ascii="Arial" w:hAnsi="Arial" w:cs="Arial"/>
          <w:sz w:val="20"/>
          <w:szCs w:val="20"/>
          <w:lang w:val="en-US"/>
        </w:rPr>
        <w:t>9014 – Medium Grey</w:t>
      </w:r>
    </w:p>
    <w:p w14:paraId="617C6996" w14:textId="77777777" w:rsidR="00DA5988" w:rsidRPr="00DA5988" w:rsidRDefault="00DA5988" w:rsidP="00DA5988">
      <w:pPr>
        <w:pStyle w:val="NoSpacing"/>
        <w:numPr>
          <w:ilvl w:val="3"/>
          <w:numId w:val="14"/>
        </w:numPr>
        <w:rPr>
          <w:rFonts w:ascii="Arial" w:hAnsi="Arial" w:cs="Arial"/>
          <w:sz w:val="20"/>
          <w:szCs w:val="20"/>
          <w:lang w:val="en-US"/>
        </w:rPr>
      </w:pPr>
      <w:r w:rsidRPr="00DA5988">
        <w:rPr>
          <w:rFonts w:ascii="Arial" w:hAnsi="Arial" w:cs="Arial"/>
          <w:sz w:val="20"/>
          <w:szCs w:val="20"/>
          <w:lang w:val="en-US"/>
        </w:rPr>
        <w:t>9070 – Pearl Grey</w:t>
      </w:r>
    </w:p>
    <w:p w14:paraId="7CEB91FB" w14:textId="77777777" w:rsidR="00DA5988" w:rsidRPr="00DA5988" w:rsidRDefault="00DA5988" w:rsidP="00DA5988">
      <w:pPr>
        <w:pStyle w:val="NoSpacing"/>
        <w:numPr>
          <w:ilvl w:val="3"/>
          <w:numId w:val="14"/>
        </w:numPr>
        <w:rPr>
          <w:rFonts w:ascii="Arial" w:hAnsi="Arial" w:cs="Arial"/>
          <w:sz w:val="20"/>
          <w:szCs w:val="20"/>
          <w:lang w:val="en-US"/>
        </w:rPr>
      </w:pPr>
      <w:r w:rsidRPr="00DA5988">
        <w:rPr>
          <w:rFonts w:ascii="Arial" w:hAnsi="Arial" w:cs="Arial"/>
          <w:sz w:val="20"/>
          <w:szCs w:val="20"/>
          <w:lang w:val="en-US"/>
        </w:rPr>
        <w:t>9064 – Dark Grey</w:t>
      </w:r>
    </w:p>
    <w:p w14:paraId="744C3900" w14:textId="77777777" w:rsidR="00DA5988" w:rsidRPr="00DA5988" w:rsidRDefault="00DA5988" w:rsidP="00DA5988">
      <w:pPr>
        <w:pStyle w:val="NoSpacing"/>
        <w:numPr>
          <w:ilvl w:val="3"/>
          <w:numId w:val="14"/>
        </w:numPr>
        <w:rPr>
          <w:rFonts w:ascii="Arial" w:hAnsi="Arial" w:cs="Arial"/>
          <w:sz w:val="20"/>
          <w:szCs w:val="20"/>
          <w:lang w:val="en-US"/>
        </w:rPr>
      </w:pPr>
      <w:r w:rsidRPr="00DA5988">
        <w:rPr>
          <w:rFonts w:ascii="Arial" w:hAnsi="Arial" w:cs="Arial"/>
          <w:sz w:val="20"/>
          <w:szCs w:val="20"/>
          <w:lang w:val="en-US"/>
        </w:rPr>
        <w:t>9067 – Black</w:t>
      </w:r>
    </w:p>
    <w:p w14:paraId="2B33A7B8" w14:textId="77777777" w:rsidR="00DA5988" w:rsidRPr="00DA5988" w:rsidRDefault="00DA5988" w:rsidP="00DA5988">
      <w:pPr>
        <w:pStyle w:val="NoSpacing"/>
        <w:numPr>
          <w:ilvl w:val="3"/>
          <w:numId w:val="14"/>
        </w:numPr>
        <w:rPr>
          <w:rFonts w:ascii="Arial" w:hAnsi="Arial" w:cs="Arial"/>
          <w:sz w:val="20"/>
          <w:szCs w:val="20"/>
          <w:lang w:val="en-US"/>
        </w:rPr>
      </w:pPr>
      <w:r w:rsidRPr="00DA5988">
        <w:rPr>
          <w:rFonts w:ascii="Arial" w:hAnsi="Arial" w:cs="Arial"/>
          <w:sz w:val="20"/>
          <w:szCs w:val="20"/>
          <w:lang w:val="en-US"/>
        </w:rPr>
        <w:t>9110 – Red</w:t>
      </w:r>
    </w:p>
    <w:p w14:paraId="77B5F4EA" w14:textId="77777777" w:rsidR="00DA5988" w:rsidRPr="00DA5988" w:rsidRDefault="00DA5988" w:rsidP="00DA5988">
      <w:pPr>
        <w:pStyle w:val="NoSpacing"/>
        <w:numPr>
          <w:ilvl w:val="3"/>
          <w:numId w:val="14"/>
        </w:numPr>
        <w:rPr>
          <w:rFonts w:ascii="Arial" w:hAnsi="Arial" w:cs="Arial"/>
          <w:sz w:val="20"/>
          <w:szCs w:val="20"/>
          <w:lang w:val="en-US"/>
        </w:rPr>
      </w:pPr>
      <w:r w:rsidRPr="00DA5988">
        <w:rPr>
          <w:rFonts w:ascii="Arial" w:hAnsi="Arial" w:cs="Arial"/>
          <w:sz w:val="20"/>
          <w:szCs w:val="20"/>
          <w:lang w:val="en-US"/>
        </w:rPr>
        <w:t>9049 – Dark Blue</w:t>
      </w:r>
    </w:p>
    <w:p w14:paraId="1A81A242" w14:textId="77777777" w:rsidR="00DA5988" w:rsidRPr="00DA5988" w:rsidRDefault="00DA5988" w:rsidP="00DA5988">
      <w:pPr>
        <w:pStyle w:val="NoSpacing"/>
        <w:numPr>
          <w:ilvl w:val="3"/>
          <w:numId w:val="14"/>
        </w:numPr>
        <w:rPr>
          <w:rFonts w:ascii="Arial" w:hAnsi="Arial" w:cs="Arial"/>
          <w:sz w:val="20"/>
          <w:szCs w:val="20"/>
          <w:lang w:val="en-US"/>
        </w:rPr>
      </w:pPr>
      <w:r w:rsidRPr="00DA5988">
        <w:rPr>
          <w:rFonts w:ascii="Arial" w:hAnsi="Arial" w:cs="Arial"/>
          <w:sz w:val="20"/>
          <w:szCs w:val="20"/>
          <w:lang w:val="en-US"/>
        </w:rPr>
        <w:t>9035 – Ocean Blue</w:t>
      </w:r>
    </w:p>
    <w:p w14:paraId="7A3A6B28" w14:textId="43BEF27F" w:rsidR="00DA5988" w:rsidRPr="00DA5988" w:rsidRDefault="00DA5988" w:rsidP="00DA5988">
      <w:pPr>
        <w:pStyle w:val="NoSpacing"/>
        <w:numPr>
          <w:ilvl w:val="3"/>
          <w:numId w:val="14"/>
        </w:numPr>
        <w:rPr>
          <w:rFonts w:ascii="Arial" w:hAnsi="Arial" w:cs="Arial"/>
          <w:sz w:val="20"/>
          <w:szCs w:val="20"/>
          <w:lang w:val="en-US"/>
        </w:rPr>
      </w:pPr>
      <w:r w:rsidRPr="00DA5988">
        <w:rPr>
          <w:rFonts w:ascii="Arial" w:hAnsi="Arial" w:cs="Arial"/>
          <w:sz w:val="20"/>
          <w:szCs w:val="20"/>
          <w:lang w:val="en-US"/>
        </w:rPr>
        <w:t xml:space="preserve">Options: RAL, SICO, Benjamin Moore, Sherwin </w:t>
      </w:r>
      <w:r w:rsidR="004C7B7C" w:rsidRPr="00DA5988">
        <w:rPr>
          <w:rFonts w:ascii="Arial" w:hAnsi="Arial" w:cs="Arial"/>
          <w:sz w:val="20"/>
          <w:szCs w:val="20"/>
          <w:lang w:val="en-US"/>
        </w:rPr>
        <w:t>Williams,</w:t>
      </w:r>
      <w:r w:rsidRPr="00DA5988">
        <w:rPr>
          <w:rFonts w:ascii="Arial" w:hAnsi="Arial" w:cs="Arial"/>
          <w:sz w:val="20"/>
          <w:szCs w:val="20"/>
          <w:lang w:val="en-US"/>
        </w:rPr>
        <w:t xml:space="preserve"> or standard color from the other locker manufacturers.</w:t>
      </w:r>
    </w:p>
    <w:bookmarkEnd w:id="18"/>
    <w:p w14:paraId="2E2DCBAD" w14:textId="77777777" w:rsidR="00DA5988" w:rsidRPr="00DA5988" w:rsidRDefault="00DA5988" w:rsidP="00DA5988">
      <w:pPr>
        <w:pStyle w:val="NoSpacing"/>
        <w:ind w:left="1728"/>
        <w:rPr>
          <w:rFonts w:ascii="Arial" w:hAnsi="Arial" w:cs="Arial"/>
          <w:sz w:val="20"/>
          <w:szCs w:val="20"/>
          <w:lang w:val="en-US"/>
        </w:rPr>
      </w:pPr>
    </w:p>
    <w:p w14:paraId="2DEB864A" w14:textId="77777777" w:rsidR="00DA5988" w:rsidRPr="00DA5988" w:rsidRDefault="00DA5988" w:rsidP="00DA5988">
      <w:pPr>
        <w:pStyle w:val="NoSpacing"/>
        <w:numPr>
          <w:ilvl w:val="1"/>
          <w:numId w:val="14"/>
        </w:numPr>
        <w:rPr>
          <w:rFonts w:ascii="Arial" w:hAnsi="Arial" w:cs="Arial"/>
          <w:b/>
          <w:bCs/>
          <w:sz w:val="20"/>
          <w:szCs w:val="20"/>
          <w:lang w:val="en-US"/>
        </w:rPr>
      </w:pPr>
      <w:r w:rsidRPr="00DA5988">
        <w:rPr>
          <w:rFonts w:ascii="Arial" w:hAnsi="Arial" w:cs="Arial"/>
          <w:b/>
          <w:bCs/>
          <w:sz w:val="20"/>
          <w:szCs w:val="20"/>
          <w:lang w:val="en-US"/>
        </w:rPr>
        <w:t>Optional accessories</w:t>
      </w:r>
    </w:p>
    <w:p w14:paraId="3F8B8193" w14:textId="77777777" w:rsidR="00DA5988" w:rsidRPr="00DA5988" w:rsidRDefault="00DA5988" w:rsidP="00DA5988">
      <w:pPr>
        <w:pStyle w:val="NoSpacing"/>
        <w:ind w:left="1728"/>
        <w:rPr>
          <w:rFonts w:ascii="Arial" w:hAnsi="Arial" w:cs="Arial"/>
          <w:sz w:val="20"/>
          <w:szCs w:val="20"/>
          <w:lang w:val="en-US"/>
        </w:rPr>
      </w:pPr>
    </w:p>
    <w:p w14:paraId="65F6C32F" w14:textId="77777777" w:rsidR="00DA5988" w:rsidRPr="00DA5988" w:rsidRDefault="00DA5988" w:rsidP="00DA5988">
      <w:pPr>
        <w:pStyle w:val="ListParagraph"/>
        <w:numPr>
          <w:ilvl w:val="2"/>
          <w:numId w:val="14"/>
        </w:numPr>
        <w:spacing w:after="160" w:line="259" w:lineRule="auto"/>
        <w:rPr>
          <w:rFonts w:ascii="Arial" w:hAnsi="Arial" w:cs="Arial"/>
          <w:sz w:val="20"/>
          <w:szCs w:val="20"/>
          <w:lang w:val="en-US"/>
        </w:rPr>
      </w:pPr>
      <w:r w:rsidRPr="00DA5988">
        <w:rPr>
          <w:rFonts w:ascii="Arial" w:hAnsi="Arial" w:cs="Arial"/>
          <w:sz w:val="20"/>
          <w:szCs w:val="20"/>
          <w:lang w:val="en-US"/>
        </w:rPr>
        <w:t>Recessed base: 4’’ (100.6 mm) or 6’’ (152.4mm) high, recessed by 3’’ (76.2 mm), made of 18-gauge (1.214mm) galvanized steel, ASTM A653 / A653M G30, in black or the same finish as the locker.</w:t>
      </w:r>
    </w:p>
    <w:p w14:paraId="46AAD9A9" w14:textId="77777777" w:rsidR="00DA5988" w:rsidRPr="00DA5988" w:rsidRDefault="00DA5988" w:rsidP="00DA5988">
      <w:pPr>
        <w:pStyle w:val="NoSpacing"/>
        <w:numPr>
          <w:ilvl w:val="2"/>
          <w:numId w:val="14"/>
        </w:numPr>
        <w:rPr>
          <w:rFonts w:ascii="Arial" w:hAnsi="Arial" w:cs="Arial"/>
          <w:sz w:val="20"/>
          <w:szCs w:val="20"/>
          <w:lang w:val="en-US"/>
        </w:rPr>
      </w:pPr>
      <w:r w:rsidRPr="00DA5988">
        <w:rPr>
          <w:rFonts w:ascii="Arial" w:hAnsi="Arial" w:cs="Arial"/>
          <w:sz w:val="20"/>
          <w:szCs w:val="20"/>
          <w:lang w:val="en-US"/>
        </w:rPr>
        <w:t>Sloped top made of 20-gauge (0.912mm) sheet metal reaching 6’’ (152.4mm) in height.</w:t>
      </w:r>
    </w:p>
    <w:p w14:paraId="236CFE57" w14:textId="77777777" w:rsidR="00DA5988" w:rsidRPr="00DA5988" w:rsidRDefault="00DA5988" w:rsidP="00DA5988">
      <w:pPr>
        <w:pStyle w:val="NoSpacing"/>
        <w:rPr>
          <w:rFonts w:ascii="Arial" w:hAnsi="Arial" w:cs="Arial"/>
          <w:sz w:val="20"/>
          <w:szCs w:val="20"/>
          <w:lang w:val="en-US"/>
        </w:rPr>
      </w:pPr>
    </w:p>
    <w:p w14:paraId="27661032" w14:textId="77777777" w:rsidR="00DA5988" w:rsidRPr="00DA5988" w:rsidRDefault="00DA5988" w:rsidP="00DA5988">
      <w:pPr>
        <w:pStyle w:val="NoSpacing"/>
        <w:numPr>
          <w:ilvl w:val="2"/>
          <w:numId w:val="14"/>
        </w:numPr>
        <w:rPr>
          <w:rFonts w:ascii="Arial" w:hAnsi="Arial" w:cs="Arial"/>
          <w:sz w:val="20"/>
          <w:szCs w:val="20"/>
          <w:lang w:val="en-US"/>
        </w:rPr>
      </w:pPr>
      <w:r w:rsidRPr="00DA5988">
        <w:rPr>
          <w:rFonts w:ascii="Arial" w:hAnsi="Arial" w:cs="Arial"/>
          <w:sz w:val="20"/>
          <w:szCs w:val="20"/>
          <w:lang w:val="en-US"/>
        </w:rPr>
        <w:t>Locker and door: All galvanized steel, ASTM A653 / A653M G30, construction.</w:t>
      </w:r>
    </w:p>
    <w:p w14:paraId="118817AC" w14:textId="77777777" w:rsidR="00DA5988" w:rsidRPr="00DA5988" w:rsidRDefault="00DA5988" w:rsidP="00DA5988">
      <w:pPr>
        <w:pStyle w:val="NoSpacing"/>
        <w:ind w:left="1354"/>
        <w:rPr>
          <w:rFonts w:ascii="Arial" w:hAnsi="Arial" w:cs="Arial"/>
          <w:sz w:val="20"/>
          <w:szCs w:val="20"/>
          <w:lang w:val="en-US"/>
        </w:rPr>
      </w:pPr>
    </w:p>
    <w:p w14:paraId="2D00DC3B" w14:textId="77777777" w:rsidR="00DA5988" w:rsidRPr="00DA5988" w:rsidRDefault="00DA5988" w:rsidP="00DA5988">
      <w:pPr>
        <w:pStyle w:val="NoSpacing"/>
        <w:numPr>
          <w:ilvl w:val="2"/>
          <w:numId w:val="14"/>
        </w:numPr>
        <w:rPr>
          <w:rFonts w:ascii="Arial" w:hAnsi="Arial" w:cs="Arial"/>
          <w:sz w:val="20"/>
          <w:szCs w:val="20"/>
          <w:lang w:val="en-US"/>
        </w:rPr>
      </w:pPr>
      <w:r w:rsidRPr="00DA5988">
        <w:rPr>
          <w:rFonts w:ascii="Arial" w:hAnsi="Arial" w:cs="Arial"/>
          <w:sz w:val="20"/>
          <w:szCs w:val="20"/>
          <w:lang w:val="en-US"/>
        </w:rPr>
        <w:t>Z- or L-shaped doors available for two-compartment lockers.</w:t>
      </w:r>
    </w:p>
    <w:p w14:paraId="150D867F" w14:textId="77777777" w:rsidR="00DA5988" w:rsidRPr="00DA5988" w:rsidRDefault="00DA5988" w:rsidP="00DA5988">
      <w:pPr>
        <w:pStyle w:val="NoSpacing"/>
        <w:numPr>
          <w:ilvl w:val="3"/>
          <w:numId w:val="14"/>
        </w:numPr>
        <w:rPr>
          <w:rFonts w:ascii="Arial" w:hAnsi="Arial" w:cs="Arial"/>
          <w:sz w:val="20"/>
          <w:szCs w:val="20"/>
          <w:lang w:val="en-US"/>
        </w:rPr>
      </w:pPr>
      <w:r w:rsidRPr="00DA5988">
        <w:rPr>
          <w:rFonts w:ascii="Arial" w:hAnsi="Arial" w:cs="Arial"/>
          <w:sz w:val="20"/>
          <w:szCs w:val="20"/>
          <w:lang w:val="en-US"/>
        </w:rPr>
        <w:t>One half shelf per compartment optional.</w:t>
      </w:r>
    </w:p>
    <w:p w14:paraId="42ED7F6B" w14:textId="77777777" w:rsidR="00DA5988" w:rsidRPr="00DA5988" w:rsidRDefault="00DA5988" w:rsidP="00DA5988">
      <w:pPr>
        <w:pStyle w:val="NoSpacing"/>
        <w:ind w:left="1354"/>
        <w:rPr>
          <w:rFonts w:ascii="Arial" w:hAnsi="Arial" w:cs="Arial"/>
          <w:sz w:val="20"/>
          <w:szCs w:val="20"/>
          <w:lang w:val="en-US"/>
        </w:rPr>
      </w:pPr>
    </w:p>
    <w:p w14:paraId="2C3DF813" w14:textId="77777777" w:rsidR="00DA5988" w:rsidRPr="00DA5988" w:rsidRDefault="00DA5988" w:rsidP="00DA5988">
      <w:pPr>
        <w:pStyle w:val="NoSpacing"/>
        <w:numPr>
          <w:ilvl w:val="2"/>
          <w:numId w:val="14"/>
        </w:numPr>
        <w:rPr>
          <w:rFonts w:ascii="Arial" w:hAnsi="Arial" w:cs="Arial"/>
          <w:sz w:val="20"/>
          <w:szCs w:val="20"/>
          <w:lang w:val="en-US"/>
        </w:rPr>
      </w:pPr>
      <w:r w:rsidRPr="00DA5988">
        <w:rPr>
          <w:rFonts w:ascii="Arial" w:hAnsi="Arial" w:cs="Arial"/>
          <w:sz w:val="20"/>
          <w:szCs w:val="20"/>
          <w:lang w:val="en-CA"/>
        </w:rPr>
        <w:t>Coat bar: 0.75’’ (19.1mm) diameter, full width, made off galvanized metal</w:t>
      </w:r>
    </w:p>
    <w:p w14:paraId="6062C053" w14:textId="77777777" w:rsidR="00DA5988" w:rsidRPr="00DA5988" w:rsidRDefault="00DA5988" w:rsidP="00DA5988">
      <w:pPr>
        <w:pStyle w:val="NoSpacing"/>
        <w:ind w:left="1354"/>
        <w:rPr>
          <w:rFonts w:ascii="Arial" w:hAnsi="Arial" w:cs="Arial"/>
          <w:sz w:val="20"/>
          <w:szCs w:val="20"/>
          <w:lang w:val="en-US"/>
        </w:rPr>
      </w:pPr>
    </w:p>
    <w:p w14:paraId="47791EAC" w14:textId="77777777" w:rsidR="00DA5988" w:rsidRPr="00DA5988" w:rsidRDefault="00DA5988" w:rsidP="00DA5988">
      <w:pPr>
        <w:pStyle w:val="NoSpacing"/>
        <w:numPr>
          <w:ilvl w:val="2"/>
          <w:numId w:val="14"/>
        </w:numPr>
        <w:rPr>
          <w:rFonts w:ascii="Arial" w:hAnsi="Arial" w:cs="Arial"/>
          <w:sz w:val="20"/>
          <w:szCs w:val="20"/>
          <w:lang w:val="en-US"/>
        </w:rPr>
      </w:pPr>
      <w:r w:rsidRPr="00DA5988">
        <w:rPr>
          <w:rFonts w:ascii="Arial" w:hAnsi="Arial" w:cs="Arial"/>
          <w:sz w:val="20"/>
          <w:szCs w:val="20"/>
          <w:lang w:val="en-US"/>
        </w:rPr>
        <w:t>Number plates:</w:t>
      </w:r>
    </w:p>
    <w:p w14:paraId="0C9A8341" w14:textId="77777777" w:rsidR="00DA5988" w:rsidRPr="00DA5988" w:rsidRDefault="00DA5988" w:rsidP="00DA5988">
      <w:pPr>
        <w:pStyle w:val="NoSpacing"/>
        <w:numPr>
          <w:ilvl w:val="3"/>
          <w:numId w:val="14"/>
        </w:numPr>
        <w:rPr>
          <w:rFonts w:ascii="Arial" w:hAnsi="Arial" w:cs="Arial"/>
          <w:sz w:val="20"/>
          <w:szCs w:val="20"/>
          <w:lang w:val="en-US"/>
        </w:rPr>
      </w:pPr>
      <w:r w:rsidRPr="00DA5988">
        <w:rPr>
          <w:rFonts w:ascii="Arial" w:hAnsi="Arial" w:cs="Arial"/>
          <w:sz w:val="20"/>
          <w:szCs w:val="20"/>
          <w:lang w:val="en-US"/>
        </w:rPr>
        <w:t>Black plastic.</w:t>
      </w:r>
    </w:p>
    <w:p w14:paraId="1EAA1521" w14:textId="77777777" w:rsidR="00DA5988" w:rsidRPr="00DA5988" w:rsidRDefault="00DA5988" w:rsidP="00DA5988">
      <w:pPr>
        <w:pStyle w:val="NoSpacing"/>
        <w:numPr>
          <w:ilvl w:val="3"/>
          <w:numId w:val="14"/>
        </w:numPr>
        <w:rPr>
          <w:rFonts w:ascii="Arial" w:hAnsi="Arial" w:cs="Arial"/>
          <w:sz w:val="20"/>
          <w:szCs w:val="20"/>
          <w:lang w:val="en-US"/>
        </w:rPr>
      </w:pPr>
      <w:r w:rsidRPr="00DA5988">
        <w:rPr>
          <w:rFonts w:ascii="Arial" w:hAnsi="Arial" w:cs="Arial"/>
          <w:sz w:val="20"/>
          <w:szCs w:val="20"/>
          <w:lang w:val="en-US"/>
        </w:rPr>
        <w:t>Aluminum.</w:t>
      </w:r>
    </w:p>
    <w:p w14:paraId="7DF95585" w14:textId="77777777" w:rsidR="00DA5988" w:rsidRPr="00DA5988" w:rsidRDefault="00DA5988" w:rsidP="00DA5988">
      <w:pPr>
        <w:pStyle w:val="NoSpacing"/>
        <w:ind w:left="1354"/>
        <w:rPr>
          <w:rFonts w:ascii="Arial" w:hAnsi="Arial" w:cs="Arial"/>
          <w:sz w:val="20"/>
          <w:szCs w:val="20"/>
          <w:lang w:val="en-US"/>
        </w:rPr>
      </w:pPr>
    </w:p>
    <w:p w14:paraId="6152DAE8" w14:textId="77777777" w:rsidR="00DA5988" w:rsidRPr="00DA5988" w:rsidRDefault="00DA5988" w:rsidP="00DA5988">
      <w:pPr>
        <w:pStyle w:val="NoSpacing"/>
        <w:numPr>
          <w:ilvl w:val="2"/>
          <w:numId w:val="14"/>
        </w:numPr>
        <w:rPr>
          <w:rFonts w:ascii="Arial" w:hAnsi="Arial" w:cs="Arial"/>
          <w:sz w:val="20"/>
          <w:szCs w:val="20"/>
          <w:lang w:val="en-US"/>
        </w:rPr>
      </w:pPr>
      <w:r w:rsidRPr="00DA5988">
        <w:rPr>
          <w:rFonts w:ascii="Arial" w:hAnsi="Arial" w:cs="Arial"/>
          <w:sz w:val="20"/>
          <w:szCs w:val="20"/>
          <w:lang w:val="en-US"/>
        </w:rPr>
        <w:t>Adjustable shelf.</w:t>
      </w:r>
    </w:p>
    <w:p w14:paraId="42A4DF68" w14:textId="77777777" w:rsidR="00DA5988" w:rsidRPr="00DA5988" w:rsidRDefault="00DA5988" w:rsidP="00DA5988">
      <w:pPr>
        <w:pStyle w:val="NoSpacing"/>
        <w:ind w:left="1354"/>
        <w:rPr>
          <w:rFonts w:ascii="Arial" w:hAnsi="Arial" w:cs="Arial"/>
          <w:sz w:val="20"/>
          <w:szCs w:val="20"/>
          <w:lang w:val="en-US"/>
        </w:rPr>
      </w:pPr>
    </w:p>
    <w:p w14:paraId="4A1B6C8D" w14:textId="77777777" w:rsidR="00DA5988" w:rsidRPr="00DA5988" w:rsidRDefault="00DA5988" w:rsidP="00DA5988">
      <w:pPr>
        <w:pStyle w:val="NoSpacing"/>
        <w:numPr>
          <w:ilvl w:val="2"/>
          <w:numId w:val="14"/>
        </w:numPr>
        <w:rPr>
          <w:rFonts w:ascii="Arial" w:hAnsi="Arial" w:cs="Arial"/>
          <w:sz w:val="20"/>
          <w:szCs w:val="20"/>
          <w:lang w:val="en-US"/>
        </w:rPr>
      </w:pPr>
      <w:r w:rsidRPr="00DA5988">
        <w:rPr>
          <w:rFonts w:ascii="Arial" w:hAnsi="Arial" w:cs="Arial"/>
          <w:sz w:val="20"/>
          <w:szCs w:val="20"/>
          <w:lang w:val="en-US"/>
        </w:rPr>
        <w:t>Ball hooks, simple or double.</w:t>
      </w:r>
    </w:p>
    <w:p w14:paraId="192039E9" w14:textId="77777777" w:rsidR="00DA5988" w:rsidRPr="00DA5988" w:rsidRDefault="00DA5988" w:rsidP="00DA5988">
      <w:pPr>
        <w:pStyle w:val="NoSpacing"/>
        <w:ind w:left="1354"/>
        <w:rPr>
          <w:rFonts w:ascii="Arial" w:hAnsi="Arial" w:cs="Arial"/>
          <w:sz w:val="20"/>
          <w:szCs w:val="20"/>
          <w:lang w:val="en-US"/>
        </w:rPr>
      </w:pPr>
    </w:p>
    <w:p w14:paraId="045A6D93" w14:textId="77777777" w:rsidR="00DA5988" w:rsidRPr="00DA5988" w:rsidRDefault="00DA5988" w:rsidP="00DA5988">
      <w:pPr>
        <w:pStyle w:val="NoSpacing"/>
        <w:numPr>
          <w:ilvl w:val="2"/>
          <w:numId w:val="14"/>
        </w:numPr>
        <w:rPr>
          <w:rFonts w:ascii="Arial" w:hAnsi="Arial" w:cs="Arial"/>
          <w:sz w:val="20"/>
          <w:szCs w:val="20"/>
          <w:lang w:val="en-US"/>
        </w:rPr>
      </w:pPr>
      <w:r w:rsidRPr="00DA5988">
        <w:rPr>
          <w:rFonts w:ascii="Arial" w:hAnsi="Arial" w:cs="Arial"/>
          <w:sz w:val="20"/>
          <w:szCs w:val="20"/>
          <w:lang w:val="en-US"/>
        </w:rPr>
        <w:t>Type of hinge: 16-gauge (1.519mm) continuous piano hinge.</w:t>
      </w:r>
    </w:p>
    <w:p w14:paraId="1C2A5049" w14:textId="77777777" w:rsidR="00DA5988" w:rsidRPr="00DA5988" w:rsidRDefault="00DA5988" w:rsidP="00DA5988">
      <w:pPr>
        <w:pStyle w:val="NoSpacing"/>
        <w:ind w:left="1354"/>
        <w:rPr>
          <w:rFonts w:ascii="Arial" w:hAnsi="Arial" w:cs="Arial"/>
          <w:sz w:val="20"/>
          <w:szCs w:val="20"/>
          <w:lang w:val="en-US"/>
        </w:rPr>
      </w:pPr>
    </w:p>
    <w:p w14:paraId="1E56B69F" w14:textId="77777777" w:rsidR="00DA5988" w:rsidRPr="00DA5988" w:rsidRDefault="00DA5988" w:rsidP="00DA5988">
      <w:pPr>
        <w:pStyle w:val="NoSpacing"/>
        <w:numPr>
          <w:ilvl w:val="2"/>
          <w:numId w:val="14"/>
        </w:numPr>
        <w:rPr>
          <w:rFonts w:ascii="Arial" w:hAnsi="Arial" w:cs="Arial"/>
          <w:sz w:val="20"/>
          <w:szCs w:val="20"/>
          <w:lang w:val="en-US"/>
        </w:rPr>
      </w:pPr>
      <w:r w:rsidRPr="00DA5988">
        <w:rPr>
          <w:rFonts w:ascii="Arial" w:hAnsi="Arial" w:cs="Arial"/>
          <w:sz w:val="20"/>
          <w:szCs w:val="20"/>
          <w:lang w:val="en-US"/>
        </w:rPr>
        <w:t>Bottom plastic tray.</w:t>
      </w:r>
    </w:p>
    <w:p w14:paraId="7FA8AAC7" w14:textId="77777777" w:rsidR="00DA5988" w:rsidRPr="00DA5988" w:rsidRDefault="00DA5988" w:rsidP="00DA5988">
      <w:pPr>
        <w:pStyle w:val="NoSpacing"/>
        <w:ind w:left="1354"/>
        <w:rPr>
          <w:rFonts w:ascii="Arial" w:hAnsi="Arial" w:cs="Arial"/>
          <w:sz w:val="20"/>
          <w:szCs w:val="20"/>
          <w:lang w:val="en-US"/>
        </w:rPr>
      </w:pPr>
    </w:p>
    <w:p w14:paraId="04AC9D44" w14:textId="6ABBC3F2" w:rsidR="00DA5988" w:rsidRDefault="00DA5988" w:rsidP="00DA5988">
      <w:pPr>
        <w:pStyle w:val="NoSpacing"/>
        <w:numPr>
          <w:ilvl w:val="2"/>
          <w:numId w:val="14"/>
        </w:numPr>
        <w:rPr>
          <w:rFonts w:ascii="Arial" w:hAnsi="Arial" w:cs="Arial"/>
          <w:sz w:val="20"/>
          <w:szCs w:val="20"/>
          <w:lang w:val="en-US"/>
        </w:rPr>
      </w:pPr>
      <w:r w:rsidRPr="00DA5988">
        <w:rPr>
          <w:rFonts w:ascii="Arial" w:hAnsi="Arial" w:cs="Arial"/>
          <w:sz w:val="20"/>
          <w:szCs w:val="20"/>
          <w:lang w:val="en-US"/>
        </w:rPr>
        <w:t xml:space="preserve">Oak top bench with metal black (or matching locker finish) legs. </w:t>
      </w:r>
    </w:p>
    <w:p w14:paraId="34ABC87F" w14:textId="77777777" w:rsidR="00DA5988" w:rsidRDefault="00DA5988" w:rsidP="00DA5988">
      <w:pPr>
        <w:pStyle w:val="ListParagraph"/>
        <w:rPr>
          <w:rFonts w:ascii="Arial" w:hAnsi="Arial" w:cs="Arial"/>
          <w:sz w:val="20"/>
          <w:szCs w:val="20"/>
          <w:lang w:val="en-US"/>
        </w:rPr>
      </w:pPr>
    </w:p>
    <w:p w14:paraId="6D19EEAD" w14:textId="77777777" w:rsidR="00DA5988" w:rsidRPr="00DA5988" w:rsidRDefault="00DA5988" w:rsidP="00DA5988">
      <w:pPr>
        <w:pStyle w:val="NoSpacing"/>
        <w:numPr>
          <w:ilvl w:val="2"/>
          <w:numId w:val="14"/>
        </w:numPr>
        <w:rPr>
          <w:rFonts w:ascii="Arial" w:hAnsi="Arial" w:cs="Arial"/>
          <w:sz w:val="20"/>
          <w:szCs w:val="20"/>
          <w:lang w:val="en-US"/>
        </w:rPr>
      </w:pPr>
      <w:r w:rsidRPr="00DA5988">
        <w:rPr>
          <w:rFonts w:ascii="Arial" w:hAnsi="Arial" w:cs="Arial"/>
          <w:sz w:val="20"/>
          <w:szCs w:val="20"/>
          <w:lang w:val="en-US"/>
        </w:rPr>
        <w:lastRenderedPageBreak/>
        <w:t xml:space="preserve">Maple top bench with metal black (or matching locker finish) legs. </w:t>
      </w:r>
    </w:p>
    <w:p w14:paraId="16E64CCD" w14:textId="77777777" w:rsidR="00DA5988" w:rsidRPr="00DA5988" w:rsidRDefault="00DA5988" w:rsidP="00DA5988">
      <w:pPr>
        <w:pStyle w:val="NoSpacing"/>
        <w:numPr>
          <w:ilvl w:val="3"/>
          <w:numId w:val="14"/>
        </w:numPr>
        <w:rPr>
          <w:rFonts w:ascii="Arial" w:hAnsi="Arial" w:cs="Arial"/>
          <w:sz w:val="20"/>
          <w:szCs w:val="20"/>
          <w:lang w:val="en-US"/>
        </w:rPr>
      </w:pPr>
      <w:r w:rsidRPr="00DA5988">
        <w:rPr>
          <w:rFonts w:ascii="Arial" w:hAnsi="Arial" w:cs="Arial"/>
          <w:sz w:val="20"/>
          <w:szCs w:val="20"/>
          <w:lang w:val="en-US"/>
        </w:rPr>
        <w:t>Thickness: 1.25’’ (31.75mm)</w:t>
      </w:r>
    </w:p>
    <w:p w14:paraId="1C1D01F5" w14:textId="77777777" w:rsidR="00DA5988" w:rsidRPr="00DA5988" w:rsidRDefault="00DA5988" w:rsidP="00DA5988">
      <w:pPr>
        <w:pStyle w:val="NoSpacing"/>
        <w:numPr>
          <w:ilvl w:val="3"/>
          <w:numId w:val="14"/>
        </w:numPr>
        <w:rPr>
          <w:rFonts w:ascii="Arial" w:hAnsi="Arial" w:cs="Arial"/>
          <w:sz w:val="20"/>
          <w:szCs w:val="20"/>
          <w:lang w:val="en-US"/>
        </w:rPr>
      </w:pPr>
      <w:r w:rsidRPr="00DA5988">
        <w:rPr>
          <w:rFonts w:ascii="Arial" w:hAnsi="Arial" w:cs="Arial"/>
          <w:sz w:val="20"/>
          <w:szCs w:val="20"/>
          <w:lang w:val="en-US"/>
        </w:rPr>
        <w:t>Depth: 12’’ (304.8mm)</w:t>
      </w:r>
    </w:p>
    <w:p w14:paraId="1FE0D14C" w14:textId="77777777" w:rsidR="00DA5988" w:rsidRPr="00DA5988" w:rsidRDefault="00DA5988" w:rsidP="00DA5988">
      <w:pPr>
        <w:pStyle w:val="NoSpacing"/>
        <w:numPr>
          <w:ilvl w:val="3"/>
          <w:numId w:val="14"/>
        </w:numPr>
        <w:rPr>
          <w:rFonts w:ascii="Arial" w:hAnsi="Arial" w:cs="Arial"/>
          <w:sz w:val="20"/>
          <w:szCs w:val="20"/>
          <w:lang w:val="en-US"/>
        </w:rPr>
      </w:pPr>
      <w:r w:rsidRPr="00DA5988">
        <w:rPr>
          <w:rFonts w:ascii="Arial" w:hAnsi="Arial" w:cs="Arial"/>
          <w:sz w:val="20"/>
          <w:szCs w:val="20"/>
          <w:lang w:val="en-US"/>
        </w:rPr>
        <w:t>Length: from 36’’ to 96’’ (914.4 mm to 2438.4mm)</w:t>
      </w:r>
    </w:p>
    <w:p w14:paraId="0ECA1A6B" w14:textId="77777777" w:rsidR="00DA5988" w:rsidRPr="00DA5988" w:rsidRDefault="00DA5988" w:rsidP="00DA5988">
      <w:pPr>
        <w:pStyle w:val="NoSpacing"/>
        <w:numPr>
          <w:ilvl w:val="3"/>
          <w:numId w:val="14"/>
        </w:numPr>
        <w:rPr>
          <w:rFonts w:ascii="Arial" w:hAnsi="Arial" w:cs="Arial"/>
          <w:sz w:val="20"/>
          <w:szCs w:val="20"/>
          <w:lang w:val="en-US"/>
        </w:rPr>
      </w:pPr>
      <w:r w:rsidRPr="00DA5988">
        <w:rPr>
          <w:rFonts w:ascii="Arial" w:hAnsi="Arial" w:cs="Arial"/>
          <w:sz w:val="20"/>
          <w:szCs w:val="20"/>
          <w:lang w:val="en-US"/>
        </w:rPr>
        <w:t>Option: Round legs.</w:t>
      </w:r>
    </w:p>
    <w:p w14:paraId="7A642B1F" w14:textId="77777777" w:rsidR="00DA5988" w:rsidRPr="00DA5988" w:rsidRDefault="00DA5988" w:rsidP="00DA5988">
      <w:pPr>
        <w:pStyle w:val="NoSpacing"/>
        <w:numPr>
          <w:ilvl w:val="3"/>
          <w:numId w:val="14"/>
        </w:numPr>
        <w:rPr>
          <w:rFonts w:ascii="Arial" w:hAnsi="Arial" w:cs="Arial"/>
          <w:sz w:val="20"/>
          <w:szCs w:val="20"/>
          <w:lang w:val="en-US"/>
        </w:rPr>
      </w:pPr>
      <w:r w:rsidRPr="00DA5988">
        <w:rPr>
          <w:rFonts w:ascii="Arial" w:hAnsi="Arial" w:cs="Arial"/>
          <w:sz w:val="20"/>
          <w:szCs w:val="20"/>
        </w:rPr>
        <w:t xml:space="preserve">Option: </w:t>
      </w:r>
      <w:r w:rsidRPr="00DA5988">
        <w:rPr>
          <w:rFonts w:ascii="Arial" w:hAnsi="Arial" w:cs="Arial"/>
          <w:sz w:val="20"/>
          <w:szCs w:val="20"/>
          <w:lang w:val="en-US"/>
        </w:rPr>
        <w:t>Non painted aluminum legs.</w:t>
      </w:r>
    </w:p>
    <w:p w14:paraId="6FD74390" w14:textId="77777777" w:rsidR="00DA5988" w:rsidRPr="00DA5988" w:rsidRDefault="00DA5988" w:rsidP="00DA5988">
      <w:pPr>
        <w:pStyle w:val="NoSpacing"/>
        <w:ind w:left="1728"/>
        <w:rPr>
          <w:rFonts w:ascii="Arial" w:hAnsi="Arial" w:cs="Arial"/>
          <w:sz w:val="20"/>
          <w:szCs w:val="20"/>
          <w:lang w:val="en-US"/>
        </w:rPr>
      </w:pPr>
    </w:p>
    <w:p w14:paraId="13429533" w14:textId="099295BA" w:rsidR="00DA5988" w:rsidRPr="00DA5988" w:rsidRDefault="00DA5988" w:rsidP="00DA5988">
      <w:pPr>
        <w:pStyle w:val="NoSpacing"/>
        <w:numPr>
          <w:ilvl w:val="2"/>
          <w:numId w:val="14"/>
        </w:numPr>
        <w:rPr>
          <w:rFonts w:ascii="Arial" w:hAnsi="Arial" w:cs="Arial"/>
          <w:sz w:val="20"/>
          <w:szCs w:val="20"/>
          <w:lang w:val="en-US"/>
        </w:rPr>
      </w:pPr>
      <w:r w:rsidRPr="00DA5988">
        <w:rPr>
          <w:rFonts w:ascii="Arial" w:hAnsi="Arial" w:cs="Arial"/>
          <w:sz w:val="20"/>
          <w:szCs w:val="20"/>
          <w:lang w:val="en-US"/>
        </w:rPr>
        <w:t xml:space="preserve">Oak top bench with metal black (or matching locker finish) legs. </w:t>
      </w:r>
    </w:p>
    <w:p w14:paraId="4FE41290" w14:textId="77777777" w:rsidR="00DA5988" w:rsidRPr="00DA5988" w:rsidRDefault="00DA5988" w:rsidP="00DA5988">
      <w:pPr>
        <w:pStyle w:val="NoSpacing"/>
        <w:numPr>
          <w:ilvl w:val="2"/>
          <w:numId w:val="14"/>
        </w:numPr>
        <w:rPr>
          <w:rFonts w:ascii="Arial" w:hAnsi="Arial" w:cs="Arial"/>
          <w:sz w:val="20"/>
          <w:szCs w:val="20"/>
          <w:lang w:val="en-US"/>
        </w:rPr>
      </w:pPr>
      <w:r w:rsidRPr="00DA5988">
        <w:rPr>
          <w:rFonts w:ascii="Arial" w:hAnsi="Arial" w:cs="Arial"/>
          <w:sz w:val="20"/>
          <w:szCs w:val="20"/>
          <w:lang w:val="en-US"/>
        </w:rPr>
        <w:t xml:space="preserve">Maple top bench with metal black (or matching locker finish) legs. </w:t>
      </w:r>
    </w:p>
    <w:p w14:paraId="7BA91140" w14:textId="77777777" w:rsidR="00DA5988" w:rsidRPr="00DA5988" w:rsidRDefault="00DA5988" w:rsidP="00DA5988">
      <w:pPr>
        <w:pStyle w:val="NoSpacing"/>
        <w:numPr>
          <w:ilvl w:val="3"/>
          <w:numId w:val="14"/>
        </w:numPr>
        <w:rPr>
          <w:rFonts w:ascii="Arial" w:hAnsi="Arial" w:cs="Arial"/>
          <w:sz w:val="20"/>
          <w:szCs w:val="20"/>
          <w:lang w:val="en-US"/>
        </w:rPr>
      </w:pPr>
      <w:r w:rsidRPr="00DA5988">
        <w:rPr>
          <w:rFonts w:ascii="Arial" w:hAnsi="Arial" w:cs="Arial"/>
          <w:sz w:val="20"/>
          <w:szCs w:val="20"/>
          <w:lang w:val="en-US"/>
        </w:rPr>
        <w:t>Thickness: 1.25’’ (31.75mm)</w:t>
      </w:r>
    </w:p>
    <w:p w14:paraId="2007B685" w14:textId="77777777" w:rsidR="00DA5988" w:rsidRPr="00DA5988" w:rsidRDefault="00DA5988" w:rsidP="00DA5988">
      <w:pPr>
        <w:pStyle w:val="NoSpacing"/>
        <w:numPr>
          <w:ilvl w:val="3"/>
          <w:numId w:val="14"/>
        </w:numPr>
        <w:rPr>
          <w:rFonts w:ascii="Arial" w:hAnsi="Arial" w:cs="Arial"/>
          <w:sz w:val="20"/>
          <w:szCs w:val="20"/>
          <w:lang w:val="en-US"/>
        </w:rPr>
      </w:pPr>
      <w:r w:rsidRPr="00DA5988">
        <w:rPr>
          <w:rFonts w:ascii="Arial" w:hAnsi="Arial" w:cs="Arial"/>
          <w:sz w:val="20"/>
          <w:szCs w:val="20"/>
          <w:lang w:val="en-US"/>
        </w:rPr>
        <w:t>Depth: 12’’ (304.8mm)</w:t>
      </w:r>
    </w:p>
    <w:p w14:paraId="62F1BFF1" w14:textId="77777777" w:rsidR="00DA5988" w:rsidRPr="00DA5988" w:rsidRDefault="00DA5988" w:rsidP="00DA5988">
      <w:pPr>
        <w:pStyle w:val="NoSpacing"/>
        <w:numPr>
          <w:ilvl w:val="3"/>
          <w:numId w:val="14"/>
        </w:numPr>
        <w:rPr>
          <w:rFonts w:ascii="Arial" w:hAnsi="Arial" w:cs="Arial"/>
          <w:sz w:val="20"/>
          <w:szCs w:val="20"/>
          <w:lang w:val="en-US"/>
        </w:rPr>
      </w:pPr>
      <w:r w:rsidRPr="00DA5988">
        <w:rPr>
          <w:rFonts w:ascii="Arial" w:hAnsi="Arial" w:cs="Arial"/>
          <w:sz w:val="20"/>
          <w:szCs w:val="20"/>
          <w:lang w:val="en-US"/>
        </w:rPr>
        <w:t>Length: from 36’’ to 96’’ (914.4 mm to 2438.4mm)</w:t>
      </w:r>
    </w:p>
    <w:p w14:paraId="6F5D6028" w14:textId="77777777" w:rsidR="00DA5988" w:rsidRPr="00DA5988" w:rsidRDefault="00DA5988" w:rsidP="00DA5988">
      <w:pPr>
        <w:pStyle w:val="NoSpacing"/>
        <w:ind w:left="1354"/>
        <w:rPr>
          <w:rFonts w:ascii="Arial" w:hAnsi="Arial" w:cs="Arial"/>
          <w:sz w:val="20"/>
          <w:szCs w:val="20"/>
          <w:lang w:val="en-US"/>
        </w:rPr>
      </w:pPr>
    </w:p>
    <w:p w14:paraId="6C3ED60A" w14:textId="77777777" w:rsidR="00DA5988" w:rsidRPr="00DA5988" w:rsidRDefault="00DA5988" w:rsidP="00DA5988">
      <w:pPr>
        <w:pStyle w:val="NoSpacing"/>
        <w:numPr>
          <w:ilvl w:val="2"/>
          <w:numId w:val="14"/>
        </w:numPr>
        <w:rPr>
          <w:rFonts w:ascii="Arial" w:hAnsi="Arial" w:cs="Arial"/>
          <w:sz w:val="20"/>
          <w:szCs w:val="20"/>
          <w:lang w:val="en-US"/>
        </w:rPr>
      </w:pPr>
      <w:r w:rsidRPr="00DA5988">
        <w:rPr>
          <w:rFonts w:ascii="Arial" w:hAnsi="Arial" w:cs="Arial"/>
          <w:sz w:val="20"/>
          <w:szCs w:val="20"/>
          <w:lang w:val="en-US"/>
        </w:rPr>
        <w:t>Integrated bench with legs to the locker</w:t>
      </w:r>
    </w:p>
    <w:p w14:paraId="41A6330C" w14:textId="77777777" w:rsidR="00DA5988" w:rsidRPr="00DA5988" w:rsidRDefault="00DA5988" w:rsidP="00DA5988">
      <w:pPr>
        <w:pStyle w:val="NoSpacing"/>
        <w:ind w:left="1354"/>
        <w:rPr>
          <w:rFonts w:ascii="Arial" w:hAnsi="Arial" w:cs="Arial"/>
          <w:sz w:val="20"/>
          <w:szCs w:val="20"/>
          <w:lang w:val="en-US"/>
        </w:rPr>
      </w:pPr>
    </w:p>
    <w:p w14:paraId="20011F1D" w14:textId="77777777" w:rsidR="00DA5988" w:rsidRPr="00DA5988" w:rsidRDefault="00DA5988" w:rsidP="00DA5988">
      <w:pPr>
        <w:pStyle w:val="NoSpacing"/>
        <w:numPr>
          <w:ilvl w:val="2"/>
          <w:numId w:val="14"/>
        </w:numPr>
        <w:rPr>
          <w:rFonts w:ascii="Arial" w:hAnsi="Arial" w:cs="Arial"/>
          <w:sz w:val="20"/>
          <w:szCs w:val="20"/>
          <w:lang w:val="en-US"/>
        </w:rPr>
      </w:pPr>
      <w:r w:rsidRPr="00DA5988">
        <w:rPr>
          <w:rFonts w:ascii="Arial" w:hAnsi="Arial" w:cs="Arial"/>
          <w:sz w:val="20"/>
          <w:szCs w:val="20"/>
          <w:lang w:val="en-US"/>
        </w:rPr>
        <w:t>Finishing box end panel.</w:t>
      </w:r>
    </w:p>
    <w:p w14:paraId="66136783" w14:textId="77777777" w:rsidR="00DA5988" w:rsidRPr="00DA5988" w:rsidRDefault="00DA5988" w:rsidP="00DA5988">
      <w:pPr>
        <w:pStyle w:val="NoSpacing"/>
        <w:rPr>
          <w:rFonts w:ascii="Arial" w:hAnsi="Arial" w:cs="Arial"/>
          <w:sz w:val="20"/>
          <w:szCs w:val="20"/>
          <w:lang w:val="en-US"/>
        </w:rPr>
      </w:pPr>
    </w:p>
    <w:p w14:paraId="1176ED7A" w14:textId="77777777" w:rsidR="00DA5988" w:rsidRPr="00DA5988" w:rsidRDefault="00DA5988" w:rsidP="00DA5988">
      <w:pPr>
        <w:pStyle w:val="NoSpacing"/>
        <w:numPr>
          <w:ilvl w:val="2"/>
          <w:numId w:val="14"/>
        </w:numPr>
        <w:rPr>
          <w:rFonts w:ascii="Arial" w:hAnsi="Arial" w:cs="Arial"/>
          <w:sz w:val="20"/>
          <w:szCs w:val="20"/>
          <w:lang w:val="en-US"/>
        </w:rPr>
      </w:pPr>
      <w:r w:rsidRPr="00DA5988">
        <w:rPr>
          <w:rFonts w:ascii="Arial" w:hAnsi="Arial" w:cs="Arial"/>
          <w:sz w:val="20"/>
          <w:szCs w:val="20"/>
          <w:lang w:val="en-US"/>
        </w:rPr>
        <w:t>Plenum (dimensions upon request).</w:t>
      </w:r>
    </w:p>
    <w:p w14:paraId="1A810F7B" w14:textId="77777777" w:rsidR="00DA5988" w:rsidRPr="00DA5988" w:rsidRDefault="00DA5988" w:rsidP="00DA5988">
      <w:pPr>
        <w:pStyle w:val="NoSpacing"/>
        <w:ind w:left="1354"/>
        <w:rPr>
          <w:rFonts w:ascii="Arial" w:hAnsi="Arial" w:cs="Arial"/>
          <w:sz w:val="20"/>
          <w:szCs w:val="20"/>
          <w:lang w:val="en-US"/>
        </w:rPr>
      </w:pPr>
    </w:p>
    <w:p w14:paraId="643B90F6" w14:textId="77777777" w:rsidR="00DA5988" w:rsidRPr="00DA5988" w:rsidRDefault="00DA5988" w:rsidP="00DA5988">
      <w:pPr>
        <w:pStyle w:val="NoSpacing"/>
        <w:numPr>
          <w:ilvl w:val="2"/>
          <w:numId w:val="14"/>
        </w:numPr>
        <w:rPr>
          <w:rFonts w:ascii="Arial" w:hAnsi="Arial" w:cs="Arial"/>
          <w:sz w:val="20"/>
          <w:szCs w:val="20"/>
          <w:lang w:val="en-US"/>
        </w:rPr>
      </w:pPr>
      <w:r w:rsidRPr="00DA5988">
        <w:rPr>
          <w:rFonts w:ascii="Arial" w:hAnsi="Arial" w:cs="Arial"/>
          <w:sz w:val="20"/>
          <w:szCs w:val="20"/>
          <w:lang w:val="en-US"/>
        </w:rPr>
        <w:t>Recessed molding.</w:t>
      </w:r>
    </w:p>
    <w:p w14:paraId="5C351ECF" w14:textId="77777777" w:rsidR="00DA5988" w:rsidRPr="00DA5988" w:rsidRDefault="00DA5988" w:rsidP="00DA5988">
      <w:pPr>
        <w:pStyle w:val="NoSpacing"/>
        <w:ind w:left="360"/>
        <w:rPr>
          <w:rFonts w:ascii="Arial" w:hAnsi="Arial" w:cs="Arial"/>
          <w:b/>
          <w:bCs/>
          <w:sz w:val="20"/>
          <w:szCs w:val="20"/>
          <w:lang w:val="en-US"/>
        </w:rPr>
      </w:pPr>
    </w:p>
    <w:p w14:paraId="7CEBC52F" w14:textId="77777777" w:rsidR="00DA5988" w:rsidRPr="00DA5988" w:rsidRDefault="00DA5988" w:rsidP="00DA5988">
      <w:pPr>
        <w:pStyle w:val="NoSpacing"/>
        <w:numPr>
          <w:ilvl w:val="0"/>
          <w:numId w:val="14"/>
        </w:numPr>
        <w:rPr>
          <w:rFonts w:ascii="Arial" w:hAnsi="Arial" w:cs="Arial"/>
          <w:b/>
          <w:bCs/>
          <w:sz w:val="20"/>
          <w:szCs w:val="20"/>
          <w:lang w:val="en-US"/>
        </w:rPr>
      </w:pPr>
      <w:r w:rsidRPr="00DA5988">
        <w:rPr>
          <w:rFonts w:ascii="Arial" w:hAnsi="Arial" w:cs="Arial"/>
          <w:b/>
          <w:bCs/>
          <w:sz w:val="20"/>
          <w:szCs w:val="20"/>
          <w:lang w:val="en-US"/>
        </w:rPr>
        <w:t>EXECUTION</w:t>
      </w:r>
    </w:p>
    <w:p w14:paraId="7BF8A20B" w14:textId="77777777" w:rsidR="00DA5988" w:rsidRPr="00DA5988" w:rsidRDefault="00DA5988" w:rsidP="00DA5988">
      <w:pPr>
        <w:pStyle w:val="NoSpacing"/>
        <w:rPr>
          <w:rFonts w:ascii="Arial" w:hAnsi="Arial" w:cs="Arial"/>
          <w:sz w:val="20"/>
          <w:szCs w:val="20"/>
          <w:lang w:val="en-US"/>
        </w:rPr>
      </w:pPr>
    </w:p>
    <w:p w14:paraId="0C6D7783" w14:textId="77777777" w:rsidR="00DA5988" w:rsidRPr="00DA5988" w:rsidRDefault="00DA5988" w:rsidP="00DA5988">
      <w:pPr>
        <w:pStyle w:val="NoSpacing"/>
        <w:numPr>
          <w:ilvl w:val="1"/>
          <w:numId w:val="14"/>
        </w:numPr>
        <w:rPr>
          <w:rFonts w:ascii="Arial" w:hAnsi="Arial" w:cs="Arial"/>
          <w:b/>
          <w:bCs/>
          <w:sz w:val="20"/>
          <w:szCs w:val="20"/>
          <w:lang w:val="en-US"/>
        </w:rPr>
      </w:pPr>
      <w:r w:rsidRPr="00DA5988">
        <w:rPr>
          <w:rFonts w:ascii="Arial" w:hAnsi="Arial" w:cs="Arial"/>
          <w:b/>
          <w:bCs/>
          <w:sz w:val="20"/>
          <w:szCs w:val="20"/>
          <w:lang w:val="en-US"/>
        </w:rPr>
        <w:t>Installation</w:t>
      </w:r>
    </w:p>
    <w:p w14:paraId="5E8E8546" w14:textId="77777777" w:rsidR="00DA5988" w:rsidRPr="00DA5988" w:rsidRDefault="00DA5988" w:rsidP="00DA5988">
      <w:pPr>
        <w:pStyle w:val="NoSpacing"/>
        <w:ind w:left="792"/>
        <w:rPr>
          <w:rFonts w:ascii="Arial" w:hAnsi="Arial" w:cs="Arial"/>
          <w:b/>
          <w:bCs/>
          <w:sz w:val="20"/>
          <w:szCs w:val="20"/>
          <w:lang w:val="en-US"/>
        </w:rPr>
      </w:pPr>
    </w:p>
    <w:p w14:paraId="1C9BC079" w14:textId="77777777" w:rsidR="00DA5988" w:rsidRPr="00DA5988" w:rsidRDefault="00DA5988" w:rsidP="00DA5988">
      <w:pPr>
        <w:pStyle w:val="NoSpacing"/>
        <w:numPr>
          <w:ilvl w:val="2"/>
          <w:numId w:val="14"/>
        </w:numPr>
        <w:rPr>
          <w:rFonts w:ascii="Arial" w:hAnsi="Arial" w:cs="Arial"/>
          <w:sz w:val="20"/>
          <w:szCs w:val="20"/>
          <w:lang w:val="en-US"/>
        </w:rPr>
      </w:pPr>
      <w:r w:rsidRPr="00DA5988">
        <w:rPr>
          <w:rFonts w:ascii="Arial" w:eastAsia="Times New Roman" w:hAnsi="Arial" w:cs="Arial"/>
          <w:sz w:val="20"/>
          <w:szCs w:val="20"/>
          <w:lang w:val="en-US" w:eastAsia="fr-CA"/>
        </w:rPr>
        <w:t>Assemble and install lockers in accordance with the manufacturer's written instructions.</w:t>
      </w:r>
    </w:p>
    <w:p w14:paraId="1E33A6F8" w14:textId="77777777" w:rsidR="00DA5988" w:rsidRPr="00DA5988" w:rsidRDefault="00DA5988" w:rsidP="00DA5988">
      <w:pPr>
        <w:pStyle w:val="NoSpacing"/>
        <w:ind w:left="1354"/>
        <w:rPr>
          <w:rFonts w:ascii="Arial" w:hAnsi="Arial" w:cs="Arial"/>
          <w:sz w:val="18"/>
          <w:szCs w:val="18"/>
          <w:lang w:val="en-US"/>
        </w:rPr>
      </w:pPr>
    </w:p>
    <w:p w14:paraId="3E9936BC" w14:textId="77777777" w:rsidR="00DA5988" w:rsidRPr="00DA5988" w:rsidRDefault="00DA5988" w:rsidP="00DA5988">
      <w:pPr>
        <w:pStyle w:val="NoSpacing"/>
        <w:numPr>
          <w:ilvl w:val="2"/>
          <w:numId w:val="14"/>
        </w:numPr>
        <w:rPr>
          <w:rFonts w:ascii="Arial" w:hAnsi="Arial" w:cs="Arial"/>
          <w:sz w:val="20"/>
          <w:szCs w:val="20"/>
          <w:lang w:val="en-US"/>
        </w:rPr>
      </w:pPr>
      <w:r w:rsidRPr="00DA5988">
        <w:rPr>
          <w:rFonts w:ascii="Arial" w:eastAsia="Times New Roman" w:hAnsi="Arial" w:cs="Arial"/>
          <w:sz w:val="20"/>
          <w:szCs w:val="20"/>
          <w:lang w:val="en-US" w:eastAsia="fr-CA"/>
        </w:rPr>
        <w:t>Secure lockers to the cleats and nailing strips.</w:t>
      </w:r>
    </w:p>
    <w:p w14:paraId="16D59E72" w14:textId="77777777" w:rsidR="00DA5988" w:rsidRPr="00DA5988" w:rsidRDefault="00DA5988" w:rsidP="00DA5988">
      <w:pPr>
        <w:pStyle w:val="NoSpacing"/>
        <w:ind w:left="1354"/>
        <w:rPr>
          <w:rFonts w:ascii="Arial" w:hAnsi="Arial" w:cs="Arial"/>
          <w:sz w:val="18"/>
          <w:szCs w:val="18"/>
          <w:lang w:val="en-US"/>
        </w:rPr>
      </w:pPr>
    </w:p>
    <w:p w14:paraId="1C2C2E38" w14:textId="77777777" w:rsidR="00DA5988" w:rsidRPr="00DA5988" w:rsidRDefault="00DA5988" w:rsidP="00DA5988">
      <w:pPr>
        <w:pStyle w:val="NoSpacing"/>
        <w:numPr>
          <w:ilvl w:val="2"/>
          <w:numId w:val="14"/>
        </w:numPr>
        <w:rPr>
          <w:rFonts w:ascii="Arial" w:hAnsi="Arial" w:cs="Arial"/>
          <w:sz w:val="20"/>
          <w:szCs w:val="20"/>
          <w:lang w:val="en-US"/>
        </w:rPr>
      </w:pPr>
      <w:bookmarkStart w:id="19" w:name="_Hlk42780314"/>
      <w:r w:rsidRPr="00DA5988">
        <w:rPr>
          <w:rFonts w:ascii="Arial" w:eastAsia="Times New Roman" w:hAnsi="Arial" w:cs="Arial"/>
          <w:sz w:val="20"/>
          <w:szCs w:val="20"/>
          <w:lang w:val="en-US" w:eastAsia="fr-CA"/>
        </w:rPr>
        <w:t>Install number plates and locking devices.</w:t>
      </w:r>
    </w:p>
    <w:p w14:paraId="65F5D3A9" w14:textId="77777777" w:rsidR="00DA5988" w:rsidRPr="00DA5988" w:rsidRDefault="00DA5988" w:rsidP="00DA5988">
      <w:pPr>
        <w:pStyle w:val="NoSpacing"/>
        <w:ind w:left="1354"/>
        <w:rPr>
          <w:rFonts w:ascii="Arial" w:hAnsi="Arial" w:cs="Arial"/>
          <w:sz w:val="18"/>
          <w:szCs w:val="18"/>
          <w:lang w:val="en-US"/>
        </w:rPr>
      </w:pPr>
    </w:p>
    <w:p w14:paraId="22C5F8E0" w14:textId="77777777" w:rsidR="00DA5988" w:rsidRPr="00DA5988" w:rsidRDefault="00DA5988" w:rsidP="00DA5988">
      <w:pPr>
        <w:pStyle w:val="NoSpacing"/>
        <w:numPr>
          <w:ilvl w:val="2"/>
          <w:numId w:val="14"/>
        </w:numPr>
        <w:rPr>
          <w:rFonts w:ascii="Arial" w:hAnsi="Arial" w:cs="Arial"/>
          <w:sz w:val="20"/>
          <w:szCs w:val="20"/>
          <w:lang w:val="en-US"/>
        </w:rPr>
      </w:pPr>
      <w:r w:rsidRPr="00DA5988">
        <w:rPr>
          <w:rFonts w:ascii="Arial" w:hAnsi="Arial" w:cs="Arial"/>
          <w:sz w:val="20"/>
          <w:szCs w:val="20"/>
          <w:lang w:val="en-US"/>
        </w:rPr>
        <w:t>Optional installations:</w:t>
      </w:r>
    </w:p>
    <w:p w14:paraId="1FE9743B" w14:textId="77777777" w:rsidR="00DA5988" w:rsidRPr="00DA5988" w:rsidRDefault="00DA5988" w:rsidP="00DA5988">
      <w:pPr>
        <w:pStyle w:val="NoSpacing"/>
        <w:numPr>
          <w:ilvl w:val="3"/>
          <w:numId w:val="14"/>
        </w:numPr>
        <w:rPr>
          <w:rFonts w:ascii="Arial" w:hAnsi="Arial" w:cs="Arial"/>
          <w:sz w:val="20"/>
          <w:szCs w:val="20"/>
          <w:lang w:val="en-US"/>
        </w:rPr>
      </w:pPr>
      <w:r w:rsidRPr="00DA5988">
        <w:rPr>
          <w:rFonts w:ascii="Arial" w:eastAsia="Times New Roman" w:hAnsi="Arial" w:cs="Arial"/>
          <w:sz w:val="20"/>
          <w:szCs w:val="20"/>
          <w:lang w:val="en-US" w:eastAsia="fr-CA"/>
        </w:rPr>
        <w:t>Install wall trim around the recessed locker blocks.</w:t>
      </w:r>
    </w:p>
    <w:p w14:paraId="5A1CC084" w14:textId="77777777" w:rsidR="00DA5988" w:rsidRPr="00DA5988" w:rsidRDefault="00DA5988" w:rsidP="00DA5988">
      <w:pPr>
        <w:pStyle w:val="NoSpacing"/>
        <w:numPr>
          <w:ilvl w:val="3"/>
          <w:numId w:val="14"/>
        </w:numPr>
        <w:rPr>
          <w:rFonts w:ascii="Arial" w:hAnsi="Arial" w:cs="Arial"/>
          <w:sz w:val="20"/>
          <w:szCs w:val="20"/>
          <w:lang w:val="en-US"/>
        </w:rPr>
      </w:pPr>
      <w:r w:rsidRPr="00DA5988">
        <w:rPr>
          <w:rFonts w:ascii="Arial" w:eastAsia="Times New Roman" w:hAnsi="Arial" w:cs="Arial"/>
          <w:sz w:val="20"/>
          <w:szCs w:val="20"/>
          <w:lang w:val="en-US" w:eastAsia="fr-CA"/>
        </w:rPr>
        <w:t>Install filler panels (false fronts) where indicated and where there are obstacles.</w:t>
      </w:r>
    </w:p>
    <w:p w14:paraId="1C1273ED" w14:textId="77777777" w:rsidR="00DA5988" w:rsidRPr="00DA5988" w:rsidRDefault="00DA5988" w:rsidP="00DA5988">
      <w:pPr>
        <w:pStyle w:val="NoSpacing"/>
        <w:numPr>
          <w:ilvl w:val="3"/>
          <w:numId w:val="14"/>
        </w:numPr>
        <w:rPr>
          <w:rFonts w:ascii="Arial" w:hAnsi="Arial" w:cs="Arial"/>
          <w:sz w:val="20"/>
          <w:szCs w:val="20"/>
          <w:lang w:val="en-US"/>
        </w:rPr>
      </w:pPr>
      <w:r w:rsidRPr="00DA5988">
        <w:rPr>
          <w:rFonts w:ascii="Arial" w:eastAsia="Times New Roman" w:hAnsi="Arial" w:cs="Arial"/>
          <w:sz w:val="20"/>
          <w:szCs w:val="20"/>
          <w:lang w:val="en-US" w:eastAsia="fr-CA"/>
        </w:rPr>
        <w:t>Install finished bottom and end panels on all sides.</w:t>
      </w:r>
    </w:p>
    <w:bookmarkEnd w:id="19"/>
    <w:p w14:paraId="0AF61B20" w14:textId="77777777" w:rsidR="00DA5988" w:rsidRPr="00DA5988" w:rsidRDefault="00DA5988" w:rsidP="00DA5988">
      <w:pPr>
        <w:pStyle w:val="NoSpacing"/>
        <w:ind w:left="792"/>
        <w:rPr>
          <w:rFonts w:ascii="Arial" w:hAnsi="Arial" w:cs="Arial"/>
          <w:sz w:val="20"/>
          <w:szCs w:val="20"/>
          <w:lang w:val="en-US"/>
        </w:rPr>
      </w:pPr>
    </w:p>
    <w:p w14:paraId="1E7B4DCE" w14:textId="77777777" w:rsidR="00DA5988" w:rsidRPr="00DA5988" w:rsidRDefault="00DA5988" w:rsidP="00DA5988">
      <w:pPr>
        <w:pStyle w:val="NoSpacing"/>
        <w:numPr>
          <w:ilvl w:val="1"/>
          <w:numId w:val="14"/>
        </w:numPr>
        <w:rPr>
          <w:rFonts w:ascii="Arial" w:hAnsi="Arial" w:cs="Arial"/>
          <w:b/>
          <w:bCs/>
          <w:sz w:val="20"/>
          <w:szCs w:val="20"/>
          <w:lang w:val="en-US"/>
        </w:rPr>
      </w:pPr>
      <w:r w:rsidRPr="00DA5988">
        <w:rPr>
          <w:rFonts w:ascii="Arial" w:hAnsi="Arial" w:cs="Arial"/>
          <w:b/>
          <w:bCs/>
          <w:sz w:val="20"/>
          <w:szCs w:val="20"/>
          <w:lang w:val="en-US"/>
        </w:rPr>
        <w:t>Adjustment</w:t>
      </w:r>
    </w:p>
    <w:p w14:paraId="7B648DA2" w14:textId="77777777" w:rsidR="00DA5988" w:rsidRPr="00DA5988" w:rsidRDefault="00DA5988" w:rsidP="00DA5988">
      <w:pPr>
        <w:pStyle w:val="NoSpacing"/>
        <w:ind w:left="792"/>
        <w:rPr>
          <w:rFonts w:ascii="Arial" w:hAnsi="Arial" w:cs="Arial"/>
          <w:b/>
          <w:bCs/>
          <w:sz w:val="20"/>
          <w:szCs w:val="20"/>
          <w:lang w:val="en-US"/>
        </w:rPr>
      </w:pPr>
    </w:p>
    <w:p w14:paraId="5B9A69B9" w14:textId="77777777" w:rsidR="00DA5988" w:rsidRPr="00DA5988" w:rsidRDefault="00DA5988" w:rsidP="00DA5988">
      <w:pPr>
        <w:pStyle w:val="NoSpacing"/>
        <w:numPr>
          <w:ilvl w:val="2"/>
          <w:numId w:val="14"/>
        </w:numPr>
        <w:rPr>
          <w:rFonts w:ascii="Arial" w:hAnsi="Arial" w:cs="Arial"/>
          <w:sz w:val="20"/>
          <w:szCs w:val="20"/>
          <w:lang w:val="en-US"/>
        </w:rPr>
      </w:pPr>
      <w:r w:rsidRPr="00DA5988">
        <w:rPr>
          <w:rFonts w:ascii="Arial" w:eastAsia="Times New Roman" w:hAnsi="Arial" w:cs="Arial"/>
          <w:sz w:val="20"/>
          <w:szCs w:val="20"/>
          <w:lang w:val="en-US" w:eastAsia="fr-CA"/>
        </w:rPr>
        <w:t>Adjust the lockers and their components to work properly, in accordance with the manufacturer's written instructions.</w:t>
      </w:r>
    </w:p>
    <w:p w14:paraId="4DD6D15F" w14:textId="77777777" w:rsidR="00DA5988" w:rsidRPr="00DA5988" w:rsidRDefault="00DA5988" w:rsidP="00DA5988">
      <w:pPr>
        <w:pStyle w:val="NoSpacing"/>
        <w:ind w:left="1354"/>
        <w:rPr>
          <w:rFonts w:ascii="Arial" w:hAnsi="Arial" w:cs="Arial"/>
          <w:sz w:val="18"/>
          <w:szCs w:val="18"/>
          <w:lang w:val="en-US"/>
        </w:rPr>
      </w:pPr>
    </w:p>
    <w:p w14:paraId="452B0A52" w14:textId="77777777" w:rsidR="00DA5988" w:rsidRPr="00DA5988" w:rsidRDefault="00DA5988" w:rsidP="00DA5988">
      <w:pPr>
        <w:pStyle w:val="NoSpacing"/>
        <w:numPr>
          <w:ilvl w:val="2"/>
          <w:numId w:val="14"/>
        </w:numPr>
        <w:rPr>
          <w:rFonts w:ascii="Arial" w:hAnsi="Arial" w:cs="Arial"/>
          <w:sz w:val="20"/>
          <w:szCs w:val="20"/>
          <w:lang w:val="en-US"/>
        </w:rPr>
      </w:pPr>
      <w:r w:rsidRPr="00DA5988">
        <w:rPr>
          <w:rFonts w:ascii="Arial" w:eastAsia="Times New Roman" w:hAnsi="Arial" w:cs="Arial"/>
          <w:sz w:val="20"/>
          <w:szCs w:val="20"/>
          <w:lang w:val="en-US" w:eastAsia="fr-CA"/>
        </w:rPr>
        <w:t>Precisely adjust and lubricate moving parts for smooth operation.</w:t>
      </w:r>
    </w:p>
    <w:p w14:paraId="1F37B958" w14:textId="77777777" w:rsidR="00DA5988" w:rsidRPr="00DA5988" w:rsidRDefault="00DA5988" w:rsidP="00DA5988">
      <w:pPr>
        <w:rPr>
          <w:rFonts w:ascii="Arial" w:hAnsi="Arial" w:cs="Arial"/>
          <w:sz w:val="18"/>
          <w:szCs w:val="18"/>
          <w:lang w:val="en-US"/>
        </w:rPr>
      </w:pPr>
      <w:r w:rsidRPr="00DA5988">
        <w:rPr>
          <w:rFonts w:ascii="Arial" w:eastAsia="Times New Roman" w:hAnsi="Arial" w:cs="Arial"/>
          <w:sz w:val="20"/>
          <w:szCs w:val="20"/>
          <w:lang w:val="en-US" w:eastAsia="fr-CA"/>
        </w:rPr>
        <w:t> </w:t>
      </w:r>
    </w:p>
    <w:p w14:paraId="37CE185F" w14:textId="77777777" w:rsidR="00DA5988" w:rsidRPr="00DA5988" w:rsidRDefault="00DA5988" w:rsidP="00DA5988">
      <w:pPr>
        <w:pStyle w:val="NoSpacing"/>
        <w:numPr>
          <w:ilvl w:val="1"/>
          <w:numId w:val="14"/>
        </w:numPr>
        <w:rPr>
          <w:rFonts w:ascii="Arial" w:hAnsi="Arial" w:cs="Arial"/>
          <w:b/>
          <w:bCs/>
          <w:sz w:val="20"/>
          <w:szCs w:val="20"/>
          <w:lang w:val="en-US"/>
        </w:rPr>
      </w:pPr>
      <w:r w:rsidRPr="00DA5988">
        <w:rPr>
          <w:rFonts w:ascii="Arial" w:hAnsi="Arial" w:cs="Arial"/>
          <w:b/>
          <w:bCs/>
          <w:sz w:val="20"/>
          <w:szCs w:val="20"/>
          <w:lang w:val="en-US"/>
        </w:rPr>
        <w:t>Cleaning</w:t>
      </w:r>
    </w:p>
    <w:p w14:paraId="7889BF36" w14:textId="77777777" w:rsidR="00DA5988" w:rsidRPr="00DA5988" w:rsidRDefault="00DA5988" w:rsidP="00DA5988">
      <w:pPr>
        <w:pStyle w:val="NoSpacing"/>
        <w:ind w:left="792"/>
        <w:rPr>
          <w:rFonts w:ascii="Arial" w:hAnsi="Arial" w:cs="Arial"/>
          <w:b/>
          <w:bCs/>
          <w:sz w:val="18"/>
          <w:szCs w:val="18"/>
          <w:lang w:val="en-US"/>
        </w:rPr>
      </w:pPr>
    </w:p>
    <w:p w14:paraId="57797E7D" w14:textId="77777777" w:rsidR="00DA5988" w:rsidRPr="00DA5988" w:rsidRDefault="00DA5988" w:rsidP="00DA5988">
      <w:pPr>
        <w:pStyle w:val="NoSpacing"/>
        <w:numPr>
          <w:ilvl w:val="2"/>
          <w:numId w:val="14"/>
        </w:numPr>
        <w:rPr>
          <w:rFonts w:ascii="Arial" w:hAnsi="Arial" w:cs="Arial"/>
          <w:sz w:val="20"/>
          <w:szCs w:val="20"/>
          <w:lang w:val="en-US"/>
        </w:rPr>
      </w:pPr>
      <w:r w:rsidRPr="00DA5988">
        <w:rPr>
          <w:rFonts w:ascii="Arial" w:eastAsia="Times New Roman" w:hAnsi="Arial" w:cs="Arial"/>
          <w:sz w:val="20"/>
          <w:szCs w:val="20"/>
          <w:lang w:val="en-US" w:eastAsia="fr-CA"/>
        </w:rPr>
        <w:t>Cleaning during work: Perform cleaning work in accordance with the requirements of the General and Special Conditions.</w:t>
      </w:r>
    </w:p>
    <w:p w14:paraId="6AF6759F" w14:textId="77777777" w:rsidR="00DA5988" w:rsidRPr="00DA5988" w:rsidRDefault="00DA5988" w:rsidP="00DA5988">
      <w:pPr>
        <w:pStyle w:val="NoSpacing"/>
        <w:numPr>
          <w:ilvl w:val="3"/>
          <w:numId w:val="14"/>
        </w:numPr>
        <w:rPr>
          <w:rFonts w:ascii="Arial" w:hAnsi="Arial" w:cs="Arial"/>
          <w:sz w:val="20"/>
          <w:szCs w:val="20"/>
          <w:lang w:val="en-US"/>
        </w:rPr>
      </w:pPr>
      <w:r w:rsidRPr="00DA5988">
        <w:rPr>
          <w:rFonts w:ascii="Arial" w:eastAsia="Times New Roman" w:hAnsi="Arial" w:cs="Arial"/>
          <w:sz w:val="20"/>
          <w:szCs w:val="20"/>
          <w:lang w:val="en-US" w:eastAsia="fr-CA"/>
        </w:rPr>
        <w:t>Leave the premises clean at the end of each working day.</w:t>
      </w:r>
    </w:p>
    <w:p w14:paraId="0C0B4A67" w14:textId="77777777" w:rsidR="00DA5988" w:rsidRPr="00DA5988" w:rsidRDefault="00DA5988" w:rsidP="00DA5988">
      <w:pPr>
        <w:pStyle w:val="NoSpacing"/>
        <w:numPr>
          <w:ilvl w:val="3"/>
          <w:numId w:val="14"/>
        </w:numPr>
        <w:rPr>
          <w:rFonts w:ascii="Arial" w:hAnsi="Arial" w:cs="Arial"/>
          <w:sz w:val="20"/>
          <w:szCs w:val="20"/>
          <w:lang w:val="en-US"/>
        </w:rPr>
      </w:pPr>
      <w:r w:rsidRPr="00DA5988">
        <w:rPr>
          <w:rFonts w:ascii="Arial" w:eastAsia="Times New Roman" w:hAnsi="Arial" w:cs="Arial"/>
          <w:sz w:val="20"/>
          <w:szCs w:val="20"/>
          <w:lang w:val="en-US" w:eastAsia="fr-CA"/>
        </w:rPr>
        <w:t>Clean surfaces with a damp cloth and an approved non-abrasive cleaning product in accordance with manufacturer's instructions.</w:t>
      </w:r>
    </w:p>
    <w:p w14:paraId="28320BCA" w14:textId="77777777" w:rsidR="00DA5988" w:rsidRPr="00DA5988" w:rsidRDefault="00DA5988" w:rsidP="00DA5988">
      <w:pPr>
        <w:pStyle w:val="NoSpacing"/>
        <w:ind w:left="1354"/>
        <w:rPr>
          <w:rFonts w:ascii="Arial" w:hAnsi="Arial" w:cs="Arial"/>
          <w:sz w:val="18"/>
          <w:szCs w:val="18"/>
          <w:lang w:val="en-US"/>
        </w:rPr>
      </w:pPr>
    </w:p>
    <w:p w14:paraId="22FB0AF8" w14:textId="567A450C" w:rsidR="00DA5988" w:rsidRPr="00DA5988" w:rsidRDefault="00DA5988" w:rsidP="00DA5988">
      <w:pPr>
        <w:pStyle w:val="NoSpacing"/>
        <w:numPr>
          <w:ilvl w:val="2"/>
          <w:numId w:val="14"/>
        </w:numPr>
        <w:rPr>
          <w:rFonts w:ascii="Arial" w:hAnsi="Arial" w:cs="Arial"/>
          <w:sz w:val="20"/>
          <w:szCs w:val="20"/>
          <w:lang w:val="en-US"/>
        </w:rPr>
      </w:pPr>
      <w:r w:rsidRPr="00DA5988">
        <w:rPr>
          <w:rFonts w:ascii="Arial" w:eastAsia="Times New Roman" w:hAnsi="Arial" w:cs="Arial"/>
          <w:sz w:val="20"/>
          <w:szCs w:val="20"/>
          <w:lang w:val="en-US" w:eastAsia="fr-CA"/>
        </w:rPr>
        <w:t xml:space="preserve">Final Cleaning: Remove excess material(s), waste, </w:t>
      </w:r>
      <w:r w:rsidR="004C7B7C" w:rsidRPr="00DA5988">
        <w:rPr>
          <w:rFonts w:ascii="Arial" w:eastAsia="Times New Roman" w:hAnsi="Arial" w:cs="Arial"/>
          <w:sz w:val="20"/>
          <w:szCs w:val="20"/>
          <w:lang w:val="en-US" w:eastAsia="fr-CA"/>
        </w:rPr>
        <w:t>tools,</w:t>
      </w:r>
      <w:r w:rsidRPr="00DA5988">
        <w:rPr>
          <w:rFonts w:ascii="Arial" w:eastAsia="Times New Roman" w:hAnsi="Arial" w:cs="Arial"/>
          <w:sz w:val="20"/>
          <w:szCs w:val="20"/>
          <w:lang w:val="en-US" w:eastAsia="fr-CA"/>
        </w:rPr>
        <w:t xml:space="preserve"> and equipment from the job site in accordance with the requirements of the general and special conditions.</w:t>
      </w:r>
    </w:p>
    <w:p w14:paraId="13E0839E" w14:textId="77777777" w:rsidR="00DA5988" w:rsidRPr="00DA5988" w:rsidRDefault="00DA5988" w:rsidP="00DA5988">
      <w:pPr>
        <w:pStyle w:val="NoSpacing"/>
        <w:rPr>
          <w:rFonts w:ascii="Arial" w:hAnsi="Arial" w:cs="Arial"/>
          <w:sz w:val="18"/>
          <w:szCs w:val="18"/>
          <w:lang w:val="en-US"/>
        </w:rPr>
      </w:pPr>
    </w:p>
    <w:p w14:paraId="27260EBB" w14:textId="77777777" w:rsidR="00DA5988" w:rsidRPr="00DA5988" w:rsidRDefault="00DA5988" w:rsidP="00DA5988">
      <w:pPr>
        <w:pStyle w:val="NoSpacing"/>
        <w:rPr>
          <w:rFonts w:ascii="Arial" w:hAnsi="Arial" w:cs="Arial"/>
          <w:sz w:val="20"/>
          <w:szCs w:val="20"/>
          <w:lang w:val="en-US"/>
        </w:rPr>
      </w:pPr>
    </w:p>
    <w:p w14:paraId="5AD24F7C" w14:textId="5786BE16" w:rsidR="00255C80" w:rsidRPr="00DA5988" w:rsidRDefault="00DA5988" w:rsidP="00DA5988">
      <w:pPr>
        <w:pStyle w:val="NoSpacing"/>
        <w:jc w:val="center"/>
        <w:rPr>
          <w:rFonts w:ascii="Arial" w:hAnsi="Arial" w:cs="Arial"/>
          <w:sz w:val="20"/>
          <w:szCs w:val="20"/>
        </w:rPr>
      </w:pPr>
      <w:r w:rsidRPr="00DA5988">
        <w:rPr>
          <w:rFonts w:ascii="Arial" w:hAnsi="Arial" w:cs="Arial"/>
          <w:b/>
          <w:bCs/>
          <w:sz w:val="20"/>
          <w:szCs w:val="20"/>
          <w:lang w:val="en-US"/>
        </w:rPr>
        <w:t>END OF SECTION</w:t>
      </w:r>
    </w:p>
    <w:sectPr w:rsidR="00255C80" w:rsidRPr="00DA5988" w:rsidSect="001A0566">
      <w:headerReference w:type="even" r:id="rId12"/>
      <w:headerReference w:type="default" r:id="rId13"/>
      <w:footerReference w:type="default" r:id="rId14"/>
      <w:headerReference w:type="first" r:id="rId15"/>
      <w:footerReference w:type="first" r:id="rId16"/>
      <w:pgSz w:w="12240" w:h="15840"/>
      <w:pgMar w:top="1783" w:right="1750" w:bottom="426" w:left="1418" w:header="0" w:footer="10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77BB5" w14:textId="77777777" w:rsidR="00DA5DBE" w:rsidRDefault="00DA5DBE" w:rsidP="00BA3062">
      <w:r>
        <w:separator/>
      </w:r>
    </w:p>
  </w:endnote>
  <w:endnote w:type="continuationSeparator" w:id="0">
    <w:p w14:paraId="25D3A119" w14:textId="77777777" w:rsidR="00DA5DBE" w:rsidRDefault="00DA5DBE" w:rsidP="00BA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52463" w14:textId="4498891C" w:rsidR="005706E1" w:rsidRDefault="001A0566">
    <w:pPr>
      <w:pStyle w:val="Footer"/>
    </w:pPr>
    <w:r>
      <w:rPr>
        <w:noProof/>
      </w:rPr>
      <mc:AlternateContent>
        <mc:Choice Requires="wps">
          <w:drawing>
            <wp:anchor distT="0" distB="0" distL="114300" distR="114300" simplePos="0" relativeHeight="251679744" behindDoc="0" locked="0" layoutInCell="1" allowOverlap="1" wp14:anchorId="01405943" wp14:editId="12BBEA6A">
              <wp:simplePos x="0" y="0"/>
              <wp:positionH relativeFrom="column">
                <wp:posOffset>4784725</wp:posOffset>
              </wp:positionH>
              <wp:positionV relativeFrom="paragraph">
                <wp:posOffset>-87467</wp:posOffset>
              </wp:positionV>
              <wp:extent cx="1719580" cy="914400"/>
              <wp:effectExtent l="0" t="0" r="0" b="0"/>
              <wp:wrapNone/>
              <wp:docPr id="64" name="Text Box 64"/>
              <wp:cNvGraphicFramePr/>
              <a:graphic xmlns:a="http://schemas.openxmlformats.org/drawingml/2006/main">
                <a:graphicData uri="http://schemas.microsoft.com/office/word/2010/wordprocessingShape">
                  <wps:wsp>
                    <wps:cNvSpPr txBox="1"/>
                    <wps:spPr>
                      <a:xfrm>
                        <a:off x="0" y="0"/>
                        <a:ext cx="1719580" cy="914400"/>
                      </a:xfrm>
                      <a:prstGeom prst="rect">
                        <a:avLst/>
                      </a:prstGeom>
                      <a:noFill/>
                      <a:ln w="6350">
                        <a:noFill/>
                      </a:ln>
                    </wps:spPr>
                    <wps:txbx>
                      <w:txbxContent>
                        <w:p w14:paraId="7A6D19FD" w14:textId="6B3A4028" w:rsidR="00183F4B" w:rsidRPr="00183F4B" w:rsidRDefault="00183F4B" w:rsidP="00183F4B">
                          <w:pPr>
                            <w:jc w:val="right"/>
                            <w:rPr>
                              <w:rFonts w:ascii="Arial" w:hAnsi="Arial" w:cs="Arial"/>
                              <w:sz w:val="20"/>
                              <w:szCs w:val="20"/>
                              <w:lang w:val="fr-CA"/>
                            </w:rPr>
                          </w:pPr>
                          <w:r>
                            <w:rPr>
                              <w:rFonts w:ascii="Arial" w:hAnsi="Arial" w:cs="Arial"/>
                              <w:sz w:val="20"/>
                              <w:szCs w:val="20"/>
                              <w:lang w:val="fr-CA"/>
                            </w:rPr>
                            <w:t>June 2020 Edition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1405943" id="_x0000_t202" coordsize="21600,21600" o:spt="202" path="m,l,21600r21600,l21600,xe">
              <v:stroke joinstyle="miter"/>
              <v:path gradientshapeok="t" o:connecttype="rect"/>
            </v:shapetype>
            <v:shape id="Text Box 64" o:spid="_x0000_s1027" type="#_x0000_t202" style="position:absolute;margin-left:376.75pt;margin-top:-6.9pt;width:135.4pt;height:1in;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dzXFgIAADMEAAAOAAAAZHJzL2Uyb0RvYy54bWysU1tv2yAUfp/U/4B4b+xkSS9WnCprlWlS&#10;1FZKqz4TDDES5jAgsbNfvwPOTd2epr3gg8/9+z6mD12jyU44r8CUdDjIKRGGQ6XMpqTvb4vrO0p8&#10;YKZiGowo6V54+jC7+jJtbSFGUIOuhCNYxPiitSWtQ7BFlnlei4b5AVhh0CnBNSzg1W2yyrEWqzc6&#10;G+X5TdaCq6wDLrzHv0+9k85SfSkFDy9SehGILinOFtLp0rmOZzabsmLjmK0VP4zB/mGKhimDTU+l&#10;nlhgZOvUH6UaxR14kGHAoclASsVF2gG3GeaftlnVzIq0C4Lj7Qkm///K8ufdyr46Erpv0CGBEZDW&#10;+sLjz7hPJ10TvzgpQT9CuD/BJrpAeEy6Hd5P7tDF0Xc/HI/zhGt2zrbOh+8CGhKNkjqkJaHFdksf&#10;sCOGHkNiMwMLpXWiRhvSlvTm6yRPCScPZmiDiedZoxW6dUdUdbHHGqo9ruegZ95bvlA4w5L58Moc&#10;Uo1jo3zDCx5SA/aCg0VJDe7X3/7HeGQAvZS0KJ2S+p9b5gQl+odBbhIEqLV0GU9uR9jDXXrWlx6z&#10;bR4B1TnEh2J5MmN80EdTOmg+UOXz2BVdzHDsXdJwNB9DL2h8JVzM5ykI1WVZWJqV5bF0RDUi/NZ9&#10;MGcPNAQk8BmOImPFJzb62J6P+TaAVImqiHOP6gF+VGZi8PCKovQv7ynq/NZnvwEAAP//AwBQSwME&#10;FAAGAAgAAAAhADqn+InjAAAADAEAAA8AAABkcnMvZG93bnJldi54bWxMj8FOwzAMhu9IvENkJG5b&#10;spbCVJpOU6UJCcFhYxdubpO1FYlTmmwrPD3Zadxs+dPv7y9WkzXspEffO5KwmAtgmhqnemol7D82&#10;syUwH5AUGkdawo/2sCpvbwrMlTvTVp92oWUxhHyOEroQhpxz33Taop+7QVO8HdxoMcR1bLka8RzD&#10;reGJEI/cYk/xQ4eDrjrdfO2OVsJrtXnHbZ3Y5a+pXt4O6+F7/5lJeX83rZ+BBT2FKwwX/agOZXSq&#10;3ZGUZ0bCU5ZmEZUwW6Sxw4UQyUMKrI5TKhLgZcH/lyj/AAAA//8DAFBLAQItABQABgAIAAAAIQC2&#10;gziS/gAAAOEBAAATAAAAAAAAAAAAAAAAAAAAAABbQ29udGVudF9UeXBlc10ueG1sUEsBAi0AFAAG&#10;AAgAAAAhADj9If/WAAAAlAEAAAsAAAAAAAAAAAAAAAAALwEAAF9yZWxzLy5yZWxzUEsBAi0AFAAG&#10;AAgAAAAhAJsJ3NcWAgAAMwQAAA4AAAAAAAAAAAAAAAAALgIAAGRycy9lMm9Eb2MueG1sUEsBAi0A&#10;FAAGAAgAAAAhADqn+InjAAAADAEAAA8AAAAAAAAAAAAAAAAAcAQAAGRycy9kb3ducmV2LnhtbFBL&#10;BQYAAAAABAAEAPMAAACABQAAAAA=&#10;" filled="f" stroked="f" strokeweight=".5pt">
              <v:textbox>
                <w:txbxContent>
                  <w:p w14:paraId="7A6D19FD" w14:textId="6B3A4028" w:rsidR="00183F4B" w:rsidRPr="00183F4B" w:rsidRDefault="00183F4B" w:rsidP="00183F4B">
                    <w:pPr>
                      <w:jc w:val="right"/>
                      <w:rPr>
                        <w:rFonts w:ascii="Arial" w:hAnsi="Arial" w:cs="Arial"/>
                        <w:sz w:val="20"/>
                        <w:szCs w:val="20"/>
                        <w:lang w:val="fr-CA"/>
                      </w:rPr>
                    </w:pPr>
                    <w:r>
                      <w:rPr>
                        <w:rFonts w:ascii="Arial" w:hAnsi="Arial" w:cs="Arial"/>
                        <w:sz w:val="20"/>
                        <w:szCs w:val="20"/>
                        <w:lang w:val="fr-CA"/>
                      </w:rPr>
                      <w:t>June 2020 Edition</w:t>
                    </w:r>
                  </w:p>
                </w:txbxContent>
              </v:textbox>
            </v:shape>
          </w:pict>
        </mc:Fallback>
      </mc:AlternateContent>
    </w:r>
    <w:r>
      <w:rPr>
        <w:noProof/>
      </w:rPr>
      <w:drawing>
        <wp:anchor distT="0" distB="0" distL="114300" distR="114300" simplePos="0" relativeHeight="251662336" behindDoc="1" locked="0" layoutInCell="1" allowOverlap="1" wp14:anchorId="70F1B7FF" wp14:editId="114E3CC8">
          <wp:simplePos x="0" y="0"/>
          <wp:positionH relativeFrom="page">
            <wp:align>left</wp:align>
          </wp:positionH>
          <wp:positionV relativeFrom="page">
            <wp:align>bottom</wp:align>
          </wp:positionV>
          <wp:extent cx="7763510" cy="766445"/>
          <wp:effectExtent l="0" t="0" r="8890" b="0"/>
          <wp:wrapNone/>
          <wp:docPr id="1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N.jpg"/>
                  <pic:cNvPicPr/>
                </pic:nvPicPr>
                <pic:blipFill>
                  <a:blip r:embed="rId1"/>
                  <a:stretch>
                    <a:fillRect/>
                  </a:stretch>
                </pic:blipFill>
                <pic:spPr>
                  <a:xfrm>
                    <a:off x="0" y="0"/>
                    <a:ext cx="7763510" cy="7664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EA47" w14:textId="10B8F495" w:rsidR="00EA40E3" w:rsidRPr="00124016" w:rsidRDefault="00124016" w:rsidP="00124016">
    <w:pPr>
      <w:pStyle w:val="Footer"/>
      <w:tabs>
        <w:tab w:val="clear" w:pos="8640"/>
        <w:tab w:val="right" w:pos="8080"/>
      </w:tabs>
      <w:ind w:right="-1134"/>
      <w:jc w:val="right"/>
      <w:rPr>
        <w:rFonts w:ascii="Arial" w:hAnsi="Arial" w:cs="Arial"/>
        <w:sz w:val="20"/>
        <w:szCs w:val="20"/>
      </w:rPr>
    </w:pPr>
    <w:r w:rsidRPr="00213751">
      <w:rPr>
        <w:rFonts w:ascii="Arial" w:hAnsi="Arial" w:cs="Arial"/>
        <w:noProof/>
        <w:sz w:val="20"/>
        <w:szCs w:val="20"/>
      </w:rPr>
      <w:drawing>
        <wp:anchor distT="0" distB="0" distL="114300" distR="114300" simplePos="0" relativeHeight="251672576" behindDoc="0" locked="0" layoutInCell="1" allowOverlap="1" wp14:anchorId="2188BA6E" wp14:editId="45CEF503">
          <wp:simplePos x="0" y="0"/>
          <wp:positionH relativeFrom="page">
            <wp:posOffset>80010</wp:posOffset>
          </wp:positionH>
          <wp:positionV relativeFrom="page">
            <wp:posOffset>9395623</wp:posOffset>
          </wp:positionV>
          <wp:extent cx="7740650" cy="651510"/>
          <wp:effectExtent l="0" t="0" r="0" b="0"/>
          <wp:wrapNone/>
          <wp:docPr id="2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N.jpg"/>
                  <pic:cNvPicPr/>
                </pic:nvPicPr>
                <pic:blipFill rotWithShape="1">
                  <a:blip r:embed="rId1"/>
                  <a:srcRect b="14738"/>
                  <a:stretch/>
                </pic:blipFill>
                <pic:spPr bwMode="auto">
                  <a:xfrm>
                    <a:off x="0" y="0"/>
                    <a:ext cx="7740650" cy="65151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roofErr w:type="spellStart"/>
    <w:r w:rsidRPr="00213751">
      <w:rPr>
        <w:rFonts w:ascii="Arial" w:hAnsi="Arial" w:cs="Arial"/>
        <w:sz w:val="20"/>
        <w:szCs w:val="20"/>
      </w:rPr>
      <w:t>Édition</w:t>
    </w:r>
    <w:proofErr w:type="spellEnd"/>
    <w:r w:rsidRPr="00213751">
      <w:rPr>
        <w:rFonts w:ascii="Arial" w:hAnsi="Arial" w:cs="Arial"/>
        <w:sz w:val="20"/>
        <w:szCs w:val="20"/>
      </w:rPr>
      <w:t>: J</w:t>
    </w:r>
    <w:r w:rsidR="005706E1">
      <w:rPr>
        <w:noProof/>
      </w:rPr>
      <w:drawing>
        <wp:anchor distT="0" distB="0" distL="114300" distR="114300" simplePos="0" relativeHeight="251661312" behindDoc="1" locked="0" layoutInCell="1" allowOverlap="1" wp14:anchorId="5B271190" wp14:editId="45783B2B">
          <wp:simplePos x="0" y="0"/>
          <wp:positionH relativeFrom="margin">
            <wp:posOffset>6978015</wp:posOffset>
          </wp:positionH>
          <wp:positionV relativeFrom="paragraph">
            <wp:posOffset>-3624226</wp:posOffset>
          </wp:positionV>
          <wp:extent cx="7741285" cy="764540"/>
          <wp:effectExtent l="0" t="0" r="0" b="0"/>
          <wp:wrapTight wrapText="bothSides">
            <wp:wrapPolygon edited="0">
              <wp:start x="0" y="0"/>
              <wp:lineTo x="0" y="20990"/>
              <wp:lineTo x="21527" y="20990"/>
              <wp:lineTo x="21527" y="0"/>
              <wp:lineTo x="0" y="0"/>
            </wp:wrapPolygon>
          </wp:wrapTight>
          <wp:docPr id="2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N.jpg"/>
                  <pic:cNvPicPr/>
                </pic:nvPicPr>
                <pic:blipFill>
                  <a:blip r:embed="rId1"/>
                  <a:stretch>
                    <a:fillRect/>
                  </a:stretch>
                </pic:blipFill>
                <pic:spPr>
                  <a:xfrm>
                    <a:off x="0" y="0"/>
                    <a:ext cx="7741285" cy="764540"/>
                  </a:xfrm>
                  <a:prstGeom prst="rect">
                    <a:avLst/>
                  </a:prstGeom>
                </pic:spPr>
              </pic:pic>
            </a:graphicData>
          </a:graphic>
        </wp:anchor>
      </w:drawing>
    </w:r>
    <w:r>
      <w:rPr>
        <w:rFonts w:ascii="Arial" w:hAnsi="Arial" w:cs="Arial"/>
        <w:sz w:val="20"/>
        <w:szCs w:val="20"/>
      </w:rPr>
      <w:t>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9E840" w14:textId="77777777" w:rsidR="00DA5DBE" w:rsidRDefault="00DA5DBE" w:rsidP="00BA3062">
      <w:r>
        <w:separator/>
      </w:r>
    </w:p>
  </w:footnote>
  <w:footnote w:type="continuationSeparator" w:id="0">
    <w:p w14:paraId="6FA18079" w14:textId="77777777" w:rsidR="00DA5DBE" w:rsidRDefault="00DA5DBE" w:rsidP="00BA3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35E7" w14:textId="77777777" w:rsidR="006C6820" w:rsidRDefault="004C7B7C">
    <w:pPr>
      <w:pStyle w:val="Header"/>
    </w:pPr>
    <w:sdt>
      <w:sdtPr>
        <w:id w:val="-585684309"/>
        <w:temporary/>
        <w:showingPlcHdr/>
      </w:sdtPr>
      <w:sdtEndPr/>
      <w:sdtContent>
        <w:r w:rsidR="006C6820">
          <w:t>[Type text]</w:t>
        </w:r>
      </w:sdtContent>
    </w:sdt>
    <w:r w:rsidR="006C6820">
      <w:ptab w:relativeTo="margin" w:alignment="center" w:leader="none"/>
    </w:r>
    <w:sdt>
      <w:sdtPr>
        <w:id w:val="761032571"/>
        <w:temporary/>
        <w:showingPlcHdr/>
      </w:sdtPr>
      <w:sdtEndPr/>
      <w:sdtContent>
        <w:r w:rsidR="006C6820">
          <w:t>[Type text]</w:t>
        </w:r>
      </w:sdtContent>
    </w:sdt>
    <w:r w:rsidR="006C6820">
      <w:ptab w:relativeTo="margin" w:alignment="right" w:leader="none"/>
    </w:r>
    <w:sdt>
      <w:sdtPr>
        <w:id w:val="397786843"/>
        <w:temporary/>
        <w:showingPlcHdr/>
      </w:sdtPr>
      <w:sdtEndPr/>
      <w:sdtContent>
        <w:r w:rsidR="006C6820">
          <w:t>[Type text]</w:t>
        </w:r>
      </w:sdtContent>
    </w:sdt>
  </w:p>
  <w:p w14:paraId="29C5B41E" w14:textId="77777777" w:rsidR="006C6820" w:rsidRDefault="006C68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CAA46" w14:textId="040F1349" w:rsidR="006C6820" w:rsidRDefault="00183F4B">
    <w:pPr>
      <w:pStyle w:val="Header"/>
    </w:pPr>
    <w:r>
      <w:rPr>
        <w:rFonts w:ascii="Times New Roman" w:hAnsi="Times New Roman" w:cs="Times New Roman"/>
        <w:noProof/>
        <w:lang w:val="fr-CA" w:eastAsia="fr-CA"/>
      </w:rPr>
      <mc:AlternateContent>
        <mc:Choice Requires="wps">
          <w:drawing>
            <wp:anchor distT="0" distB="0" distL="114300" distR="114300" simplePos="0" relativeHeight="251678720" behindDoc="0" locked="0" layoutInCell="1" allowOverlap="1" wp14:anchorId="4EBBDCCA" wp14:editId="2981B576">
              <wp:simplePos x="0" y="0"/>
              <wp:positionH relativeFrom="margin">
                <wp:posOffset>5567208</wp:posOffset>
              </wp:positionH>
              <wp:positionV relativeFrom="paragraph">
                <wp:posOffset>716915</wp:posOffset>
              </wp:positionV>
              <wp:extent cx="1170940" cy="37084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170940" cy="370840"/>
                      </a:xfrm>
                      <a:prstGeom prst="rect">
                        <a:avLst/>
                      </a:prstGeom>
                      <a:noFill/>
                      <a:ln w="6350">
                        <a:noFill/>
                      </a:ln>
                    </wps:spPr>
                    <wps:txbx>
                      <w:txbxContent>
                        <w:p w14:paraId="62F6083F" w14:textId="77777777" w:rsidR="00183F4B" w:rsidRDefault="00183F4B" w:rsidP="00183F4B">
                          <w:pPr>
                            <w:rPr>
                              <w:rFonts w:ascii="Arial" w:hAnsi="Arial" w:cs="Arial"/>
                              <w:b/>
                              <w:bCs/>
                              <w:sz w:val="20"/>
                              <w:szCs w:val="20"/>
                              <w:lang w:val="fr-CA"/>
                            </w:rPr>
                          </w:pPr>
                          <w:r>
                            <w:rPr>
                              <w:rFonts w:ascii="Arial" w:hAnsi="Arial" w:cs="Arial"/>
                              <w:b/>
                              <w:bCs/>
                              <w:sz w:val="20"/>
                              <w:szCs w:val="20"/>
                              <w:lang w:val="fr-CA"/>
                            </w:rPr>
                            <w:t>Section 10 51 13</w:t>
                          </w:r>
                        </w:p>
                      </w:txbxContent>
                    </wps:txbx>
                    <wps:bodyPr rot="0" spcFirstLastPara="0" vertOverflow="clip" horzOverflow="clip"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EBBDCCA" id="_x0000_t202" coordsize="21600,21600" o:spt="202" path="m,l,21600r21600,l21600,xe">
              <v:stroke joinstyle="miter"/>
              <v:path gradientshapeok="t" o:connecttype="rect"/>
            </v:shapetype>
            <v:shape id="Text Box 26" o:spid="_x0000_s1026" type="#_x0000_t202" style="position:absolute;margin-left:438.35pt;margin-top:56.45pt;width:92.2pt;height:29.2pt;z-index:25167872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wcEgIAACIEAAAOAAAAZHJzL2Uyb0RvYy54bWysU01vGyEQvVfqf0Dc6107TpxYXkduIleV&#10;oiSSU+WMWfCuxDIIxt51f30H1l9yb1UvMPCG+XjzmD12jWE75UMNtuDDQc6ZshLK2m4K/utj+e2e&#10;s4DClsKAVQXfq8Af51+/zFo3VSOowJTKMwpiw7R1Ba8Q3TTLgqxUI8IAnLIEavCNQDr6TVZ60VL0&#10;xmSjPL/LWvCl8yBVCHT73IN8nuJrrSS+aR0UMlNwqg3T6tO6jms2n4npxgtX1fJQhviHKhpRW0p6&#10;CvUsULCtr/8K1dTSQwCNAwlNBlrXUqUeqJthftXNqhJOpV6InOBONIX/F1a+7lbu3TPsvkNHA4yE&#10;tC5MA13Gfjrtm7hTpYxwonB/ok11yGR8NJzkD2OCJGE3k/yebAqTnV87H/CHgoZFo+CexpLYEruX&#10;gL3r0SUms7CsjUmjMZa1Bb+7uc3TgxNCwY2lHOdao4Xdujs0sIZyT3156EcenFzWlPxFBHwXnmZM&#10;9ZJu8Y0WbYCSSFM7zirwv6/voh9RTghnLWml4JbEzJn5aWkUD8NxbB7TYXw7GdHBXyLrS8Rumycg&#10;MQ7pXziZzOiP5mhqD80niXoRcxIkrKTMBcej+YS9fulTSLVYJCcSkxP4YldOxtCRxEjoR/cpvDuw&#10;jjSvVzhqSkyvyO99e/oXWwRdp8lEWnsuD2yTENNsD58mKv3ynLzOX3v+BwAA//8DAFBLAwQUAAYA&#10;CAAAACEA0sZYt+MAAAAMAQAADwAAAGRycy9kb3ducmV2LnhtbEyP0UrDMBSG7wXfIRzBG3FJJrRb&#10;bTpUUESmsk1kl1kTm7LmpCTp1r292ZXencP/8Z/vlIvRduSgfWgdCuATBkRj7VSLjYCvzfPtDEiI&#10;EpXsHGoBJx1gUV1elLJQ7ogrfVjHhqQSDIUUYGLsC0pDbbSVYeJ6jSn7cd7KmFbfUOXlMZXbjk4Z&#10;y6iVLaYLRvb6yeh6vx6sgL15u/lkL++P39nryX9sBrf1y60Q11fjwz2QqMf4B8NZP6lDlZx2bkAV&#10;SCdglmd5QlPAp3MgZ4JlnAPZpSnnd0Crkv5/ovoFAAD//wMAUEsBAi0AFAAGAAgAAAAhALaDOJL+&#10;AAAA4QEAABMAAAAAAAAAAAAAAAAAAAAAAFtDb250ZW50X1R5cGVzXS54bWxQSwECLQAUAAYACAAA&#10;ACEAOP0h/9YAAACUAQAACwAAAAAAAAAAAAAAAAAvAQAAX3JlbHMvLnJlbHNQSwECLQAUAAYACAAA&#10;ACEARdxcHBICAAAiBAAADgAAAAAAAAAAAAAAAAAuAgAAZHJzL2Uyb0RvYy54bWxQSwECLQAUAAYA&#10;CAAAACEA0sZYt+MAAAAMAQAADwAAAAAAAAAAAAAAAABsBAAAZHJzL2Rvd25yZXYueG1sUEsFBgAA&#10;AAAEAAQA8wAAAHwFAAAAAA==&#10;" filled="f" stroked="f" strokeweight=".5pt">
              <v:textbox>
                <w:txbxContent>
                  <w:p w14:paraId="62F6083F" w14:textId="77777777" w:rsidR="00183F4B" w:rsidRDefault="00183F4B" w:rsidP="00183F4B">
                    <w:pPr>
                      <w:rPr>
                        <w:rFonts w:ascii="Arial" w:hAnsi="Arial" w:cs="Arial"/>
                        <w:b/>
                        <w:bCs/>
                        <w:sz w:val="20"/>
                        <w:szCs w:val="20"/>
                        <w:lang w:val="fr-CA"/>
                      </w:rPr>
                    </w:pPr>
                    <w:r>
                      <w:rPr>
                        <w:rFonts w:ascii="Arial" w:hAnsi="Arial" w:cs="Arial"/>
                        <w:b/>
                        <w:bCs/>
                        <w:sz w:val="20"/>
                        <w:szCs w:val="20"/>
                        <w:lang w:val="fr-CA"/>
                      </w:rPr>
                      <w:t>Section 10 51 13</w:t>
                    </w:r>
                  </w:p>
                </w:txbxContent>
              </v:textbox>
              <w10:wrap anchorx="margin"/>
            </v:shape>
          </w:pict>
        </mc:Fallback>
      </mc:AlternateContent>
    </w:r>
    <w:r w:rsidR="00124016">
      <w:rPr>
        <w:noProof/>
      </w:rPr>
      <w:drawing>
        <wp:anchor distT="0" distB="0" distL="114300" distR="114300" simplePos="0" relativeHeight="251674624" behindDoc="1" locked="0" layoutInCell="1" allowOverlap="1" wp14:anchorId="0F5FCF06" wp14:editId="1EC76024">
          <wp:simplePos x="0" y="0"/>
          <wp:positionH relativeFrom="margin">
            <wp:align>left</wp:align>
          </wp:positionH>
          <wp:positionV relativeFrom="page">
            <wp:posOffset>8959</wp:posOffset>
          </wp:positionV>
          <wp:extent cx="7026910" cy="633095"/>
          <wp:effectExtent l="0" t="0" r="2540" b="0"/>
          <wp:wrapTight wrapText="bothSides">
            <wp:wrapPolygon edited="0">
              <wp:start x="0" y="7799"/>
              <wp:lineTo x="0" y="20798"/>
              <wp:lineTo x="21549" y="20798"/>
              <wp:lineTo x="21549" y="7799"/>
              <wp:lineTo x="0" y="7799"/>
            </wp:wrapPolygon>
          </wp:wrapTight>
          <wp:docPr id="18" name="Picture 18"/>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t="-76762" r="468" b="-1"/>
                  <a:stretch/>
                </pic:blipFill>
                <pic:spPr bwMode="auto">
                  <a:xfrm>
                    <a:off x="0" y="0"/>
                    <a:ext cx="7026910" cy="633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516038" w14:textId="78F25761" w:rsidR="00124016" w:rsidRPr="00183F4B" w:rsidRDefault="00124016" w:rsidP="00124016">
    <w:pPr>
      <w:pStyle w:val="Header"/>
      <w:tabs>
        <w:tab w:val="clear" w:pos="4320"/>
        <w:tab w:val="clear" w:pos="8640"/>
        <w:tab w:val="center" w:pos="2410"/>
        <w:tab w:val="left" w:pos="3119"/>
        <w:tab w:val="right" w:pos="6804"/>
        <w:tab w:val="left" w:pos="8364"/>
      </w:tabs>
      <w:spacing w:after="60"/>
      <w:ind w:right="-1418"/>
      <w:jc w:val="center"/>
      <w:rPr>
        <w:rFonts w:ascii="Arial" w:hAnsi="Arial" w:cs="Arial"/>
        <w:b/>
        <w:bCs/>
        <w:noProof/>
        <w:sz w:val="20"/>
        <w:szCs w:val="20"/>
        <w:lang w:val="en-CA"/>
      </w:rPr>
    </w:pPr>
    <w:r w:rsidRPr="00183F4B">
      <w:rPr>
        <w:rFonts w:ascii="Arial" w:hAnsi="Arial" w:cs="Arial"/>
        <w:b/>
        <w:bCs/>
        <w:noProof/>
        <w:sz w:val="20"/>
        <w:szCs w:val="20"/>
        <w:lang w:val="en-CA"/>
      </w:rPr>
      <w:t>METAL LOCKERS</w:t>
    </w:r>
  </w:p>
  <w:p w14:paraId="4AE63874" w14:textId="77086270" w:rsidR="006A4877" w:rsidRPr="00183F4B" w:rsidRDefault="00124016" w:rsidP="00183F4B">
    <w:pPr>
      <w:pStyle w:val="Header"/>
      <w:tabs>
        <w:tab w:val="clear" w:pos="4320"/>
        <w:tab w:val="clear" w:pos="8640"/>
        <w:tab w:val="center" w:pos="2410"/>
        <w:tab w:val="left" w:pos="3119"/>
        <w:tab w:val="right" w:pos="6804"/>
        <w:tab w:val="left" w:pos="8222"/>
      </w:tabs>
      <w:ind w:right="-1560"/>
      <w:rPr>
        <w:rFonts w:ascii="Arial" w:hAnsi="Arial" w:cs="Arial"/>
        <w:noProof/>
        <w:sz w:val="20"/>
        <w:szCs w:val="20"/>
        <w:lang w:val="en-CA"/>
      </w:rPr>
    </w:pPr>
    <w:r>
      <w:rPr>
        <w:rFonts w:ascii="Arial" w:hAnsi="Arial" w:cs="Arial"/>
        <w:b/>
        <w:bCs/>
        <w:noProof/>
        <w:sz w:val="20"/>
        <w:szCs w:val="20"/>
        <w:lang w:val="fr-CA"/>
      </w:rPr>
      <mc:AlternateContent>
        <mc:Choice Requires="wps">
          <w:drawing>
            <wp:anchor distT="0" distB="0" distL="114300" distR="114300" simplePos="0" relativeHeight="251676672" behindDoc="0" locked="0" layoutInCell="1" allowOverlap="1" wp14:anchorId="370E53E0" wp14:editId="3BB48434">
              <wp:simplePos x="0" y="0"/>
              <wp:positionH relativeFrom="margin">
                <wp:posOffset>26833</wp:posOffset>
              </wp:positionH>
              <wp:positionV relativeFrom="paragraph">
                <wp:posOffset>161290</wp:posOffset>
              </wp:positionV>
              <wp:extent cx="6708618" cy="0"/>
              <wp:effectExtent l="0" t="0" r="0" b="0"/>
              <wp:wrapNone/>
              <wp:docPr id="25" name="Straight Connector 25"/>
              <wp:cNvGraphicFramePr/>
              <a:graphic xmlns:a="http://schemas.openxmlformats.org/drawingml/2006/main">
                <a:graphicData uri="http://schemas.microsoft.com/office/word/2010/wordprocessingShape">
                  <wps:wsp>
                    <wps:cNvCnPr/>
                    <wps:spPr>
                      <a:xfrm flipV="1">
                        <a:off x="0" y="0"/>
                        <a:ext cx="6708618"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640272" id="Straight Connector 25" o:spid="_x0000_s1026" style="position:absolute;flip:y;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pt,12.7pt" to="530.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2XuwEAAN4DAAAOAAAAZHJzL2Uyb0RvYy54bWysU8Fu2zAMvQ/oPwi6L3J6yAojTg8tusuw&#10;Fe22uypTsQBJFCQ1dv5+lJw4xTYM2LCLYEp8j3yP9PZ2cpYdICaDvuPrVcMZeIW98fuOf/v68P6G&#10;s5Sl76VFDx0/QuK3u6t32zG0cI0D2h4iIxKf2jF0fMg5tEIkNYCTaYUBPD1qjE5mCuNe9FGOxO6s&#10;uG6ajRgx9iGigpTo9n5+5LvKrzWo/EXrBJnZjlNvuZ6xni/lFLutbPdRhsGoUxvyH7pw0ngqulDd&#10;yyzZazS/UDmjIibUeaXQCdTaKKgaSM26+UnN8yADVC1kTgqLTen/0arPhzv/GMmGMaQ2hcdYVEw6&#10;OqatCd9pplUXdcqmattxsQ2mzBRdbj40N5s1DVqd38RMUahCTPkjoGPlo+PW+KJItvLwKWUqS6nn&#10;lHJtfTkTWtM/GGtrUHYB7mxkB0lTzNO6TI1wb7IoKkhxEVG/8tHCzPoEmpmemp3l1P26cEqlwOfN&#10;idd6yi4wTR0swKa2/UfgKb9Aoe7e34AXRK2MPi9gZzzG31W/WKHn/LMDs+5iwQv2xzreag0tUXXu&#10;tPBlS9/GFX75LXc/AAAA//8DAFBLAwQUAAYACAAAACEAIgqT6d4AAAAIAQAADwAAAGRycy9kb3du&#10;cmV2LnhtbEyPwU7DMBBE70j8g7VI3KhNKKUKcSqE1Apxa6iEenPiTRw1Xkexm6Z8Pa44lOPsjGbe&#10;ZqvJdmzEwbeOJDzOBDCkyumWGgm7r/XDEpgPirTqHKGEM3pY5bc3mUq1O9EWxyI0LJaQT5UEE0Kf&#10;cu4rg1b5meuRole7waoQ5dBwPahTLLcdT4RYcKtaigtG9fhusDoURythXdbn/c/m+yOpN4k5fD7t&#10;tmMhpLy/m95egQWcwjUMF/yIDnlkKt2RtGedhHkSgxKS5zmwiy0W4gVY+Xfhecb/P5D/AgAA//8D&#10;AFBLAQItABQABgAIAAAAIQC2gziS/gAAAOEBAAATAAAAAAAAAAAAAAAAAAAAAABbQ29udGVudF9U&#10;eXBlc10ueG1sUEsBAi0AFAAGAAgAAAAhADj9If/WAAAAlAEAAAsAAAAAAAAAAAAAAAAALwEAAF9y&#10;ZWxzLy5yZWxzUEsBAi0AFAAGAAgAAAAhAC9eTZe7AQAA3gMAAA4AAAAAAAAAAAAAAAAALgIAAGRy&#10;cy9lMm9Eb2MueG1sUEsBAi0AFAAGAAgAAAAhACIKk+neAAAACAEAAA8AAAAAAAAAAAAAAAAAFQQA&#10;AGRycy9kb3ducmV2LnhtbFBLBQYAAAAABAAEAPMAAAAgBQAAAAA=&#10;" strokecolor="black [3213]">
              <w10:wrap anchorx="margin"/>
            </v:line>
          </w:pict>
        </mc:Fallback>
      </mc:AlternateContent>
    </w:r>
    <w:r w:rsidR="00DA5988">
      <w:rPr>
        <w:rFonts w:ascii="Arial" w:hAnsi="Arial" w:cs="Arial"/>
        <w:b/>
        <w:bCs/>
        <w:noProof/>
        <w:sz w:val="20"/>
        <w:szCs w:val="20"/>
        <w:lang w:val="en-CA"/>
      </w:rPr>
      <w:t>LIBERTY</w:t>
    </w:r>
    <w:r w:rsidR="00265962">
      <w:rPr>
        <w:rFonts w:ascii="Arial" w:hAnsi="Arial" w:cs="Arial"/>
        <w:b/>
        <w:bCs/>
        <w:noProof/>
        <w:sz w:val="20"/>
        <w:szCs w:val="20"/>
        <w:lang w:val="en-CA"/>
      </w:rPr>
      <w:t xml:space="preserve"> </w:t>
    </w:r>
    <w:r w:rsidR="00DA5988">
      <w:rPr>
        <w:rFonts w:ascii="Arial" w:hAnsi="Arial" w:cs="Arial"/>
        <w:b/>
        <w:bCs/>
        <w:noProof/>
        <w:sz w:val="20"/>
        <w:szCs w:val="20"/>
        <w:lang w:val="en-CA"/>
      </w:rPr>
      <w:t>53</w:t>
    </w:r>
    <w:r w:rsidR="00265962">
      <w:rPr>
        <w:rFonts w:ascii="Arial" w:hAnsi="Arial" w:cs="Arial"/>
        <w:b/>
        <w:bCs/>
        <w:noProof/>
        <w:sz w:val="20"/>
        <w:szCs w:val="20"/>
        <w:lang w:val="en-CA"/>
      </w:rPr>
      <w:t xml:space="preserve"> SERIES </w:t>
    </w:r>
    <w:r w:rsidR="00DA5988">
      <w:rPr>
        <w:rFonts w:ascii="Arial" w:hAnsi="Arial" w:cs="Arial"/>
        <w:b/>
        <w:bCs/>
        <w:noProof/>
        <w:sz w:val="20"/>
        <w:szCs w:val="20"/>
        <w:lang w:val="en-CA"/>
      </w:rPr>
      <w:t>WITH 3-POINT LATCH</w:t>
    </w:r>
    <w:r w:rsidRPr="00A03881">
      <w:rPr>
        <w:rFonts w:ascii="Arial" w:hAnsi="Arial" w:cs="Arial"/>
        <w:b/>
        <w:bCs/>
        <w:noProof/>
        <w:sz w:val="20"/>
        <w:szCs w:val="20"/>
        <w:lang w:val="fr-CA"/>
      </w:rPr>
      <w:ptab w:relativeTo="margin" w:alignment="right" w:leader="none"/>
    </w:r>
    <w:r w:rsidRPr="00183F4B">
      <w:rPr>
        <w:rFonts w:ascii="Arial" w:hAnsi="Arial" w:cs="Arial"/>
        <w:b/>
        <w:bCs/>
        <w:noProof/>
        <w:sz w:val="20"/>
        <w:szCs w:val="20"/>
        <w:lang w:val="en-CA"/>
      </w:rPr>
      <w:t xml:space="preserve">   </w:t>
    </w:r>
    <w:r w:rsidR="00183F4B">
      <w:rPr>
        <w:rFonts w:ascii="Arial" w:hAnsi="Arial" w:cs="Arial"/>
        <w:b/>
        <w:bCs/>
        <w:noProof/>
        <w:sz w:val="20"/>
        <w:szCs w:val="20"/>
        <w:lang w:val="en-CA"/>
      </w:rPr>
      <w:t xml:space="preserve"> </w:t>
    </w:r>
    <w:r w:rsidR="00183F4B">
      <w:rPr>
        <w:rFonts w:ascii="Arial" w:hAnsi="Arial" w:cs="Arial"/>
        <w:b/>
        <w:bCs/>
        <w:noProof/>
        <w:sz w:val="20"/>
        <w:szCs w:val="20"/>
        <w:lang w:val="en-CA"/>
      </w:rPr>
      <w:tab/>
    </w:r>
    <w:r w:rsidRPr="00183F4B">
      <w:rPr>
        <w:rFonts w:ascii="Arial" w:hAnsi="Arial" w:cs="Arial"/>
        <w:noProof/>
        <w:sz w:val="20"/>
        <w:szCs w:val="20"/>
        <w:lang w:val="en-CA"/>
      </w:rPr>
      <w:t xml:space="preserve">Page </w:t>
    </w:r>
    <w:r w:rsidRPr="00A03881">
      <w:rPr>
        <w:rFonts w:ascii="Arial" w:hAnsi="Arial" w:cs="Arial"/>
        <w:noProof/>
        <w:sz w:val="20"/>
        <w:szCs w:val="20"/>
        <w:lang w:val="fr-CA"/>
      </w:rPr>
      <w:fldChar w:fldCharType="begin"/>
    </w:r>
    <w:r w:rsidRPr="00183F4B">
      <w:rPr>
        <w:rFonts w:ascii="Arial" w:hAnsi="Arial" w:cs="Arial"/>
        <w:noProof/>
        <w:sz w:val="20"/>
        <w:szCs w:val="20"/>
        <w:lang w:val="en-CA"/>
      </w:rPr>
      <w:instrText xml:space="preserve"> PAGE  \* Arabic  \* MERGEFORMAT </w:instrText>
    </w:r>
    <w:r w:rsidRPr="00A03881">
      <w:rPr>
        <w:rFonts w:ascii="Arial" w:hAnsi="Arial" w:cs="Arial"/>
        <w:noProof/>
        <w:sz w:val="20"/>
        <w:szCs w:val="20"/>
        <w:lang w:val="fr-CA"/>
      </w:rPr>
      <w:fldChar w:fldCharType="separate"/>
    </w:r>
    <w:r w:rsidRPr="00183F4B">
      <w:rPr>
        <w:rFonts w:ascii="Arial" w:hAnsi="Arial" w:cs="Arial"/>
        <w:noProof/>
        <w:sz w:val="20"/>
        <w:szCs w:val="20"/>
        <w:lang w:val="en-CA"/>
      </w:rPr>
      <w:t>1</w:t>
    </w:r>
    <w:r w:rsidRPr="00A03881">
      <w:rPr>
        <w:rFonts w:ascii="Arial" w:hAnsi="Arial" w:cs="Arial"/>
        <w:noProof/>
        <w:sz w:val="20"/>
        <w:szCs w:val="20"/>
        <w:lang w:val="fr-CA"/>
      </w:rPr>
      <w:fldChar w:fldCharType="end"/>
    </w:r>
    <w:r w:rsidRPr="00183F4B">
      <w:rPr>
        <w:rFonts w:ascii="Arial" w:hAnsi="Arial" w:cs="Arial"/>
        <w:noProof/>
        <w:sz w:val="20"/>
        <w:szCs w:val="20"/>
        <w:lang w:val="en-CA"/>
      </w:rPr>
      <w:t xml:space="preserve"> </w:t>
    </w:r>
    <w:r w:rsidR="00183F4B" w:rsidRPr="00183F4B">
      <w:rPr>
        <w:rFonts w:ascii="Arial" w:hAnsi="Arial" w:cs="Arial"/>
        <w:noProof/>
        <w:sz w:val="20"/>
        <w:szCs w:val="20"/>
        <w:lang w:val="en-CA"/>
      </w:rPr>
      <w:t>of</w:t>
    </w:r>
    <w:r w:rsidRPr="00183F4B">
      <w:rPr>
        <w:rFonts w:ascii="Arial" w:hAnsi="Arial" w:cs="Arial"/>
        <w:noProof/>
        <w:sz w:val="20"/>
        <w:szCs w:val="20"/>
        <w:lang w:val="en-CA"/>
      </w:rPr>
      <w:t xml:space="preserve"> </w:t>
    </w:r>
    <w:r w:rsidRPr="00A03881">
      <w:rPr>
        <w:rFonts w:ascii="Arial" w:hAnsi="Arial" w:cs="Arial"/>
        <w:noProof/>
        <w:sz w:val="20"/>
        <w:szCs w:val="20"/>
        <w:lang w:val="fr-CA"/>
      </w:rPr>
      <w:fldChar w:fldCharType="begin"/>
    </w:r>
    <w:r w:rsidRPr="00183F4B">
      <w:rPr>
        <w:rFonts w:ascii="Arial" w:hAnsi="Arial" w:cs="Arial"/>
        <w:noProof/>
        <w:sz w:val="20"/>
        <w:szCs w:val="20"/>
        <w:lang w:val="en-CA"/>
      </w:rPr>
      <w:instrText xml:space="preserve"> NUMPAGES  \* Arabic  \* MERGEFORMAT </w:instrText>
    </w:r>
    <w:r w:rsidRPr="00A03881">
      <w:rPr>
        <w:rFonts w:ascii="Arial" w:hAnsi="Arial" w:cs="Arial"/>
        <w:noProof/>
        <w:sz w:val="20"/>
        <w:szCs w:val="20"/>
        <w:lang w:val="fr-CA"/>
      </w:rPr>
      <w:fldChar w:fldCharType="separate"/>
    </w:r>
    <w:r w:rsidRPr="00183F4B">
      <w:rPr>
        <w:rFonts w:ascii="Arial" w:hAnsi="Arial" w:cs="Arial"/>
        <w:noProof/>
        <w:sz w:val="20"/>
        <w:szCs w:val="20"/>
        <w:lang w:val="en-CA"/>
      </w:rPr>
      <w:t>9</w:t>
    </w:r>
    <w:r w:rsidRPr="00A03881">
      <w:rPr>
        <w:rFonts w:ascii="Arial" w:hAnsi="Arial" w:cs="Arial"/>
        <w:noProof/>
        <w:sz w:val="20"/>
        <w:szCs w:val="20"/>
        <w:lang w:val="fr-C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EA58" w14:textId="50C9F4BD" w:rsidR="00117466" w:rsidRDefault="00183F4B" w:rsidP="00117466">
    <w:pPr>
      <w:pStyle w:val="Header"/>
      <w:tabs>
        <w:tab w:val="clear" w:pos="4320"/>
        <w:tab w:val="clear" w:pos="8640"/>
        <w:tab w:val="center" w:pos="2410"/>
        <w:tab w:val="left" w:pos="3119"/>
        <w:tab w:val="right" w:pos="6804"/>
        <w:tab w:val="left" w:pos="8364"/>
      </w:tabs>
      <w:spacing w:before="80" w:after="80"/>
      <w:ind w:right="-1418"/>
      <w:jc w:val="center"/>
      <w:rPr>
        <w:noProof/>
      </w:rPr>
    </w:pPr>
    <w:r>
      <w:rPr>
        <w:rFonts w:ascii="Times New Roman" w:hAnsi="Times New Roman" w:cs="Times New Roman"/>
        <w:noProof/>
        <w:lang w:val="fr-CA" w:eastAsia="fr-CA"/>
      </w:rPr>
      <mc:AlternateContent>
        <mc:Choice Requires="wps">
          <w:drawing>
            <wp:anchor distT="0" distB="0" distL="114300" distR="114300" simplePos="0" relativeHeight="251670528" behindDoc="0" locked="0" layoutInCell="1" allowOverlap="1" wp14:anchorId="4FD41505" wp14:editId="27F2F8FE">
              <wp:simplePos x="0" y="0"/>
              <wp:positionH relativeFrom="margin">
                <wp:posOffset>5549900</wp:posOffset>
              </wp:positionH>
              <wp:positionV relativeFrom="paragraph">
                <wp:posOffset>666750</wp:posOffset>
              </wp:positionV>
              <wp:extent cx="1170940" cy="37084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70940" cy="370840"/>
                      </a:xfrm>
                      <a:prstGeom prst="rect">
                        <a:avLst/>
                      </a:prstGeom>
                      <a:noFill/>
                      <a:ln w="6350">
                        <a:noFill/>
                      </a:ln>
                    </wps:spPr>
                    <wps:txbx>
                      <w:txbxContent>
                        <w:p w14:paraId="752E9216" w14:textId="77777777" w:rsidR="00117466" w:rsidRDefault="00117466" w:rsidP="00117466">
                          <w:pPr>
                            <w:rPr>
                              <w:rFonts w:ascii="Arial" w:hAnsi="Arial" w:cs="Arial"/>
                              <w:b/>
                              <w:bCs/>
                              <w:sz w:val="20"/>
                              <w:szCs w:val="20"/>
                              <w:lang w:val="fr-CA"/>
                            </w:rPr>
                          </w:pPr>
                          <w:r>
                            <w:rPr>
                              <w:rFonts w:ascii="Arial" w:hAnsi="Arial" w:cs="Arial"/>
                              <w:b/>
                              <w:bCs/>
                              <w:sz w:val="20"/>
                              <w:szCs w:val="20"/>
                              <w:lang w:val="fr-CA"/>
                            </w:rPr>
                            <w:t>Section 10 51 13</w:t>
                          </w:r>
                        </w:p>
                      </w:txbxContent>
                    </wps:txbx>
                    <wps:bodyPr rot="0" spcFirstLastPara="0" vertOverflow="clip" horzOverflow="clip"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FD41505" id="_x0000_t202" coordsize="21600,21600" o:spt="202" path="m,l,21600r21600,l21600,xe">
              <v:stroke joinstyle="miter"/>
              <v:path gradientshapeok="t" o:connecttype="rect"/>
            </v:shapetype>
            <v:shape id="Text Box 1" o:spid="_x0000_s1028" type="#_x0000_t202" style="position:absolute;left:0;text-align:left;margin-left:437pt;margin-top:52.5pt;width:92.2pt;height:29.2pt;z-index:2516705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bRXFwIAACkEAAAOAAAAZHJzL2Uyb0RvYy54bWysU01vGyEQvVfKf0Dc4107TpysvI7cRK4q&#10;WUkkp8oZs+BFYhkE2Lvur+/A+kvureoFBmaYj/ce0+eu0WQnnFdgSjoc5JQIw6FSZlPSX5+L20dK&#10;fGCmYhqMKOleePo8u/k2bW0hRlCDroQjmMT4orUlrUOwRZZ5XouG+QFYYdApwTUs4NFtssqxFrM3&#10;Ohvl+UPWgqusAy68x9vX3klnKb+Ugod3Kb0IRJcUewtpdWldxzWbTVmxcczWih/aYP/QRcOUwaKn&#10;VK8sMLJ16q9UjeIOPMgw4NBkIKXiIs2A0wzzq2lWNbMizYLgeHuCyf+/tPxtt7IfjoTuO3RIYASk&#10;tb7weBnn6aRr4o6dEvQjhPsTbKILhMdHw0n+NEYXR9/dJH9EG9Nk59fW+fBDQEOiUVKHtCS02G7p&#10;Qx96DInFDCyU1okabUhb0oe7+zw9OHkwuTZY49xrtEK37oiqSjo6zrGGao/jOeiZ95YvFPawZD58&#10;MIdUY9so3/COi9SAtbhWlpIa3O/ruxiHyKOHkhYlU1KDmqZE/zTIyNNwHDEI6TC+n4zw4C4960uP&#10;2TYvgJoc4vewPJkxPuijKR00X6jteayJLmY4Vi5pOJovoZcx/g0u5vMUhJqyLCzNyvKYOmIZcf3s&#10;vpizB/AD0vYGR2mx4oqDPrZnYb4NIFUiKKLbY3kAHfWYKD78nSj4y3OKOv/w2R8AAAD//wMAUEsD&#10;BBQABgAIAAAAIQCTxnQ/4wAAAAwBAAAPAAAAZHJzL2Rvd25yZXYueG1sTI9RS8MwFIXfBf9DuIIv&#10;siVqV0ttOlRQZOjETWSPWXNty5qkJOnW/XvvnvTtXM7h3O8U89F0bI8+tM5KuJ4KYGgrp1tbS/ha&#10;P08yYCEqq1XnLEo4YoB5eX5WqFy7g/3E/SrWjEpsyJWEJsY+5zxUDRoVpq5HS96P80ZFOn3NtVcH&#10;KjcdvxEi5Ua1lj40qsenBqvdajASds3i6kO8vD9+p69Hv1wPbuPfNlJeXowP98AijvEvDCd8QoeS&#10;mLZusDqwTkJ2l9CWSIaYkTglxCxLgG1JpbcJ8LLg/0eUvwAAAP//AwBQSwECLQAUAAYACAAAACEA&#10;toM4kv4AAADhAQAAEwAAAAAAAAAAAAAAAAAAAAAAW0NvbnRlbnRfVHlwZXNdLnhtbFBLAQItABQA&#10;BgAIAAAAIQA4/SH/1gAAAJQBAAALAAAAAAAAAAAAAAAAAC8BAABfcmVscy8ucmVsc1BLAQItABQA&#10;BgAIAAAAIQB0xbRXFwIAACkEAAAOAAAAAAAAAAAAAAAAAC4CAABkcnMvZTJvRG9jLnhtbFBLAQIt&#10;ABQABgAIAAAAIQCTxnQ/4wAAAAwBAAAPAAAAAAAAAAAAAAAAAHEEAABkcnMvZG93bnJldi54bWxQ&#10;SwUGAAAAAAQABADzAAAAgQUAAAAA&#10;" filled="f" stroked="f" strokeweight=".5pt">
              <v:textbox>
                <w:txbxContent>
                  <w:p w14:paraId="752E9216" w14:textId="77777777" w:rsidR="00117466" w:rsidRDefault="00117466" w:rsidP="00117466">
                    <w:pPr>
                      <w:rPr>
                        <w:rFonts w:ascii="Arial" w:hAnsi="Arial" w:cs="Arial"/>
                        <w:b/>
                        <w:bCs/>
                        <w:sz w:val="20"/>
                        <w:szCs w:val="20"/>
                        <w:lang w:val="fr-CA"/>
                      </w:rPr>
                    </w:pPr>
                    <w:r>
                      <w:rPr>
                        <w:rFonts w:ascii="Arial" w:hAnsi="Arial" w:cs="Arial"/>
                        <w:b/>
                        <w:bCs/>
                        <w:sz w:val="20"/>
                        <w:szCs w:val="20"/>
                        <w:lang w:val="fr-CA"/>
                      </w:rPr>
                      <w:t>Section 10 51 13</w:t>
                    </w:r>
                  </w:p>
                </w:txbxContent>
              </v:textbox>
              <w10:wrap anchorx="margin"/>
            </v:shape>
          </w:pict>
        </mc:Fallback>
      </mc:AlternateContent>
    </w:r>
    <w:r w:rsidR="00117466">
      <w:rPr>
        <w:noProof/>
      </w:rPr>
      <w:drawing>
        <wp:anchor distT="0" distB="0" distL="114300" distR="114300" simplePos="0" relativeHeight="251666432" behindDoc="1" locked="0" layoutInCell="1" allowOverlap="1" wp14:anchorId="069A5F91" wp14:editId="70362F49">
          <wp:simplePos x="0" y="0"/>
          <wp:positionH relativeFrom="margin">
            <wp:align>left</wp:align>
          </wp:positionH>
          <wp:positionV relativeFrom="page">
            <wp:posOffset>8890</wp:posOffset>
          </wp:positionV>
          <wp:extent cx="7026910" cy="633095"/>
          <wp:effectExtent l="0" t="0" r="2540" b="0"/>
          <wp:wrapTight wrapText="bothSides">
            <wp:wrapPolygon edited="0">
              <wp:start x="0" y="7799"/>
              <wp:lineTo x="0" y="20798"/>
              <wp:lineTo x="21549" y="20798"/>
              <wp:lineTo x="21549" y="7799"/>
              <wp:lineTo x="0" y="7799"/>
            </wp:wrapPolygon>
          </wp:wrapTight>
          <wp:docPr id="20" name="Picture 20"/>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t="-76762" r="468" b="-1"/>
                  <a:stretch/>
                </pic:blipFill>
                <pic:spPr bwMode="auto">
                  <a:xfrm>
                    <a:off x="0" y="0"/>
                    <a:ext cx="7026910" cy="633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0D70">
      <w:ptab w:relativeTo="margin" w:alignment="left" w:leader="none"/>
    </w:r>
    <w:r w:rsidR="00501257">
      <w:rPr>
        <w:noProof/>
      </w:rPr>
      <w:ptab w:relativeTo="margin" w:alignment="left" w:leader="none"/>
    </w:r>
  </w:p>
  <w:p w14:paraId="5C12F547" w14:textId="2BFFE0BF" w:rsidR="00117466" w:rsidRPr="00183F4B" w:rsidRDefault="00117466" w:rsidP="00117466">
    <w:pPr>
      <w:pStyle w:val="Header"/>
      <w:tabs>
        <w:tab w:val="clear" w:pos="4320"/>
        <w:tab w:val="clear" w:pos="8640"/>
        <w:tab w:val="center" w:pos="2410"/>
        <w:tab w:val="left" w:pos="3119"/>
        <w:tab w:val="right" w:pos="6804"/>
        <w:tab w:val="left" w:pos="8364"/>
      </w:tabs>
      <w:spacing w:before="80" w:after="80"/>
      <w:ind w:right="-1418"/>
      <w:jc w:val="center"/>
      <w:rPr>
        <w:rFonts w:ascii="Arial" w:hAnsi="Arial" w:cs="Arial"/>
        <w:b/>
        <w:bCs/>
        <w:noProof/>
        <w:sz w:val="20"/>
        <w:szCs w:val="20"/>
        <w:lang w:val="en-CA"/>
      </w:rPr>
    </w:pPr>
    <w:r w:rsidRPr="00183F4B">
      <w:rPr>
        <w:rFonts w:ascii="Arial" w:hAnsi="Arial" w:cs="Arial"/>
        <w:b/>
        <w:bCs/>
        <w:noProof/>
        <w:sz w:val="20"/>
        <w:szCs w:val="20"/>
        <w:lang w:val="en-CA"/>
      </w:rPr>
      <w:t xml:space="preserve"> </w:t>
    </w:r>
    <w:r w:rsidR="00124016" w:rsidRPr="00183F4B">
      <w:rPr>
        <w:rFonts w:ascii="Arial" w:hAnsi="Arial" w:cs="Arial"/>
        <w:b/>
        <w:bCs/>
        <w:noProof/>
        <w:sz w:val="20"/>
        <w:szCs w:val="20"/>
        <w:lang w:val="en-CA"/>
      </w:rPr>
      <w:t>METAL LOCKERS</w:t>
    </w:r>
  </w:p>
  <w:p w14:paraId="5E0C1E2D" w14:textId="12E4F1B0" w:rsidR="00EA40E3" w:rsidRPr="00183F4B" w:rsidRDefault="00117466" w:rsidP="00117466">
    <w:pPr>
      <w:pStyle w:val="Header"/>
      <w:tabs>
        <w:tab w:val="clear" w:pos="4320"/>
        <w:tab w:val="clear" w:pos="8640"/>
        <w:tab w:val="center" w:pos="2410"/>
        <w:tab w:val="left" w:pos="3119"/>
        <w:tab w:val="right" w:pos="6804"/>
        <w:tab w:val="left" w:pos="8222"/>
      </w:tabs>
      <w:ind w:right="-1418"/>
      <w:rPr>
        <w:rFonts w:ascii="Arial" w:hAnsi="Arial" w:cs="Arial"/>
        <w:noProof/>
        <w:sz w:val="20"/>
        <w:szCs w:val="20"/>
        <w:lang w:val="en-CA"/>
      </w:rPr>
    </w:pPr>
    <w:r>
      <w:rPr>
        <w:rFonts w:ascii="Arial" w:hAnsi="Arial" w:cs="Arial"/>
        <w:b/>
        <w:bCs/>
        <w:noProof/>
        <w:sz w:val="20"/>
        <w:szCs w:val="20"/>
        <w:lang w:val="fr-CA"/>
      </w:rPr>
      <mc:AlternateContent>
        <mc:Choice Requires="wps">
          <w:drawing>
            <wp:anchor distT="0" distB="0" distL="114300" distR="114300" simplePos="0" relativeHeight="251668480" behindDoc="0" locked="0" layoutInCell="1" allowOverlap="1" wp14:anchorId="69604042" wp14:editId="2C8E1AAA">
              <wp:simplePos x="0" y="0"/>
              <wp:positionH relativeFrom="margin">
                <wp:posOffset>26833</wp:posOffset>
              </wp:positionH>
              <wp:positionV relativeFrom="paragraph">
                <wp:posOffset>161290</wp:posOffset>
              </wp:positionV>
              <wp:extent cx="6708618"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6708618"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C6A25B" id="Straight Connector 8"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pt,12.7pt" to="530.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2XuwEAAN4DAAAOAAAAZHJzL2Uyb0RvYy54bWysU8Fu2zAMvQ/oPwi6L3J6yAojTg8tusuw&#10;Fe22uypTsQBJFCQ1dv5+lJw4xTYM2LCLYEp8j3yP9PZ2cpYdICaDvuPrVcMZeIW98fuOf/v68P6G&#10;s5Sl76VFDx0/QuK3u6t32zG0cI0D2h4iIxKf2jF0fMg5tEIkNYCTaYUBPD1qjE5mCuNe9FGOxO6s&#10;uG6ajRgx9iGigpTo9n5+5LvKrzWo/EXrBJnZjlNvuZ6xni/lFLutbPdRhsGoUxvyH7pw0ngqulDd&#10;yyzZazS/UDmjIibUeaXQCdTaKKgaSM26+UnN8yADVC1kTgqLTen/0arPhzv/GMmGMaQ2hcdYVEw6&#10;OqatCd9pplUXdcqmattxsQ2mzBRdbj40N5s1DVqd38RMUahCTPkjoGPlo+PW+KJItvLwKWUqS6nn&#10;lHJtfTkTWtM/GGtrUHYB7mxkB0lTzNO6TI1wb7IoKkhxEVG/8tHCzPoEmpmemp3l1P26cEqlwOfN&#10;idd6yi4wTR0swKa2/UfgKb9Aoe7e34AXRK2MPi9gZzzG31W/WKHn/LMDs+5iwQv2xzreag0tUXXu&#10;tPBlS9/GFX75LXc/AAAA//8DAFBLAwQUAAYACAAAACEAIgqT6d4AAAAIAQAADwAAAGRycy9kb3du&#10;cmV2LnhtbEyPwU7DMBBE70j8g7VI3KhNKKUKcSqE1Apxa6iEenPiTRw1Xkexm6Z8Pa44lOPsjGbe&#10;ZqvJdmzEwbeOJDzOBDCkyumWGgm7r/XDEpgPirTqHKGEM3pY5bc3mUq1O9EWxyI0LJaQT5UEE0Kf&#10;cu4rg1b5meuRole7waoQ5dBwPahTLLcdT4RYcKtaigtG9fhusDoURythXdbn/c/m+yOpN4k5fD7t&#10;tmMhpLy/m95egQWcwjUMF/yIDnlkKt2RtGedhHkSgxKS5zmwiy0W4gVY+Xfhecb/P5D/AgAA//8D&#10;AFBLAQItABQABgAIAAAAIQC2gziS/gAAAOEBAAATAAAAAAAAAAAAAAAAAAAAAABbQ29udGVudF9U&#10;eXBlc10ueG1sUEsBAi0AFAAGAAgAAAAhADj9If/WAAAAlAEAAAsAAAAAAAAAAAAAAAAALwEAAF9y&#10;ZWxzLy5yZWxzUEsBAi0AFAAGAAgAAAAhAC9eTZe7AQAA3gMAAA4AAAAAAAAAAAAAAAAALgIAAGRy&#10;cy9lMm9Eb2MueG1sUEsBAi0AFAAGAAgAAAAhACIKk+neAAAACAEAAA8AAAAAAAAAAAAAAAAAFQQA&#10;AGRycy9kb3ducmV2LnhtbFBLBQYAAAAABAAEAPMAAAAgBQAAAAA=&#10;" strokecolor="black [3213]">
              <w10:wrap anchorx="margin"/>
            </v:line>
          </w:pict>
        </mc:Fallback>
      </mc:AlternateContent>
    </w:r>
    <w:r w:rsidR="00124016" w:rsidRPr="00183F4B">
      <w:rPr>
        <w:rFonts w:ascii="Arial" w:hAnsi="Arial" w:cs="Arial"/>
        <w:b/>
        <w:bCs/>
        <w:noProof/>
        <w:sz w:val="20"/>
        <w:szCs w:val="20"/>
        <w:lang w:val="en-CA"/>
      </w:rPr>
      <w:t>STANDARD NOVA 50 SERIES</w:t>
    </w:r>
    <w:r w:rsidRPr="00A03881">
      <w:rPr>
        <w:rFonts w:ascii="Arial" w:hAnsi="Arial" w:cs="Arial"/>
        <w:b/>
        <w:bCs/>
        <w:noProof/>
        <w:sz w:val="20"/>
        <w:szCs w:val="20"/>
        <w:lang w:val="fr-CA"/>
      </w:rPr>
      <w:ptab w:relativeTo="margin" w:alignment="right" w:leader="none"/>
    </w:r>
    <w:r w:rsidRPr="00183F4B">
      <w:rPr>
        <w:rFonts w:ascii="Arial" w:hAnsi="Arial" w:cs="Arial"/>
        <w:b/>
        <w:bCs/>
        <w:noProof/>
        <w:sz w:val="20"/>
        <w:szCs w:val="20"/>
        <w:lang w:val="en-CA"/>
      </w:rPr>
      <w:t xml:space="preserve">    </w:t>
    </w:r>
    <w:r w:rsidRPr="00183F4B">
      <w:rPr>
        <w:rFonts w:ascii="Arial" w:hAnsi="Arial" w:cs="Arial"/>
        <w:b/>
        <w:bCs/>
        <w:noProof/>
        <w:sz w:val="20"/>
        <w:szCs w:val="20"/>
        <w:lang w:val="en-CA"/>
      </w:rPr>
      <w:tab/>
    </w:r>
    <w:r w:rsidR="00183F4B">
      <w:rPr>
        <w:rFonts w:ascii="Arial" w:hAnsi="Arial" w:cs="Arial"/>
        <w:b/>
        <w:bCs/>
        <w:noProof/>
        <w:sz w:val="20"/>
        <w:szCs w:val="20"/>
        <w:lang w:val="en-CA"/>
      </w:rPr>
      <w:t xml:space="preserve"> </w:t>
    </w:r>
    <w:r w:rsidRPr="00183F4B">
      <w:rPr>
        <w:rFonts w:ascii="Arial" w:hAnsi="Arial" w:cs="Arial"/>
        <w:noProof/>
        <w:sz w:val="20"/>
        <w:szCs w:val="20"/>
        <w:lang w:val="en-CA"/>
      </w:rPr>
      <w:t xml:space="preserve">Page </w:t>
    </w:r>
    <w:r w:rsidRPr="00A03881">
      <w:rPr>
        <w:rFonts w:ascii="Arial" w:hAnsi="Arial" w:cs="Arial"/>
        <w:noProof/>
        <w:sz w:val="20"/>
        <w:szCs w:val="20"/>
        <w:lang w:val="fr-CA"/>
      </w:rPr>
      <w:fldChar w:fldCharType="begin"/>
    </w:r>
    <w:r w:rsidRPr="00183F4B">
      <w:rPr>
        <w:rFonts w:ascii="Arial" w:hAnsi="Arial" w:cs="Arial"/>
        <w:noProof/>
        <w:sz w:val="20"/>
        <w:szCs w:val="20"/>
        <w:lang w:val="en-CA"/>
      </w:rPr>
      <w:instrText xml:space="preserve"> PAGE  \* Arabic  \* MERGEFORMAT </w:instrText>
    </w:r>
    <w:r w:rsidRPr="00A03881">
      <w:rPr>
        <w:rFonts w:ascii="Arial" w:hAnsi="Arial" w:cs="Arial"/>
        <w:noProof/>
        <w:sz w:val="20"/>
        <w:szCs w:val="20"/>
        <w:lang w:val="fr-CA"/>
      </w:rPr>
      <w:fldChar w:fldCharType="separate"/>
    </w:r>
    <w:r w:rsidRPr="00183F4B">
      <w:rPr>
        <w:rFonts w:ascii="Arial" w:hAnsi="Arial" w:cs="Arial"/>
        <w:noProof/>
        <w:sz w:val="20"/>
        <w:szCs w:val="20"/>
        <w:lang w:val="en-CA"/>
      </w:rPr>
      <w:t>1</w:t>
    </w:r>
    <w:r w:rsidRPr="00A03881">
      <w:rPr>
        <w:rFonts w:ascii="Arial" w:hAnsi="Arial" w:cs="Arial"/>
        <w:noProof/>
        <w:sz w:val="20"/>
        <w:szCs w:val="20"/>
        <w:lang w:val="fr-CA"/>
      </w:rPr>
      <w:fldChar w:fldCharType="end"/>
    </w:r>
    <w:r w:rsidRPr="00183F4B">
      <w:rPr>
        <w:rFonts w:ascii="Arial" w:hAnsi="Arial" w:cs="Arial"/>
        <w:noProof/>
        <w:sz w:val="20"/>
        <w:szCs w:val="20"/>
        <w:lang w:val="en-CA"/>
      </w:rPr>
      <w:t xml:space="preserve"> </w:t>
    </w:r>
    <w:r w:rsidR="00183F4B" w:rsidRPr="00183F4B">
      <w:rPr>
        <w:rFonts w:ascii="Arial" w:hAnsi="Arial" w:cs="Arial"/>
        <w:noProof/>
        <w:sz w:val="20"/>
        <w:szCs w:val="20"/>
        <w:lang w:val="en-CA"/>
      </w:rPr>
      <w:t>of</w:t>
    </w:r>
    <w:r w:rsidRPr="00183F4B">
      <w:rPr>
        <w:rFonts w:ascii="Arial" w:hAnsi="Arial" w:cs="Arial"/>
        <w:noProof/>
        <w:sz w:val="20"/>
        <w:szCs w:val="20"/>
        <w:lang w:val="en-CA"/>
      </w:rPr>
      <w:t xml:space="preserve"> </w:t>
    </w:r>
    <w:r w:rsidRPr="00A03881">
      <w:rPr>
        <w:rFonts w:ascii="Arial" w:hAnsi="Arial" w:cs="Arial"/>
        <w:noProof/>
        <w:sz w:val="20"/>
        <w:szCs w:val="20"/>
        <w:lang w:val="fr-CA"/>
      </w:rPr>
      <w:fldChar w:fldCharType="begin"/>
    </w:r>
    <w:r w:rsidRPr="00183F4B">
      <w:rPr>
        <w:rFonts w:ascii="Arial" w:hAnsi="Arial" w:cs="Arial"/>
        <w:noProof/>
        <w:sz w:val="20"/>
        <w:szCs w:val="20"/>
        <w:lang w:val="en-CA"/>
      </w:rPr>
      <w:instrText xml:space="preserve"> NUMPAGES  \* Arabic  \* MERGEFORMAT </w:instrText>
    </w:r>
    <w:r w:rsidRPr="00A03881">
      <w:rPr>
        <w:rFonts w:ascii="Arial" w:hAnsi="Arial" w:cs="Arial"/>
        <w:noProof/>
        <w:sz w:val="20"/>
        <w:szCs w:val="20"/>
        <w:lang w:val="fr-CA"/>
      </w:rPr>
      <w:fldChar w:fldCharType="separate"/>
    </w:r>
    <w:r w:rsidRPr="00183F4B">
      <w:rPr>
        <w:rFonts w:ascii="Arial" w:hAnsi="Arial" w:cs="Arial"/>
        <w:noProof/>
        <w:sz w:val="20"/>
        <w:szCs w:val="20"/>
        <w:lang w:val="en-CA"/>
      </w:rPr>
      <w:t>7</w:t>
    </w:r>
    <w:r w:rsidRPr="00A03881">
      <w:rPr>
        <w:rFonts w:ascii="Arial" w:hAnsi="Arial" w:cs="Arial"/>
        <w:noProof/>
        <w:sz w:val="20"/>
        <w:szCs w:val="20"/>
        <w:lang w:val="fr-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4122"/>
    <w:multiLevelType w:val="hybridMultilevel"/>
    <w:tmpl w:val="FA809404"/>
    <w:lvl w:ilvl="0" w:tplc="7DB634C8">
      <w:start w:val="1"/>
      <w:numFmt w:val="decimal"/>
      <w:lvlText w:val=".%1"/>
      <w:lvlJc w:val="left"/>
      <w:pPr>
        <w:ind w:left="1068" w:hanging="360"/>
      </w:pPr>
      <w:rPr>
        <w:rFonts w:ascii="Arial" w:eastAsia="Arial" w:hAnsi="Arial" w:cs="Times New Roman" w:hint="default"/>
        <w:w w:val="99"/>
        <w:sz w:val="20"/>
        <w:szCs w:val="20"/>
      </w:rPr>
    </w:lvl>
    <w:lvl w:ilvl="1" w:tplc="0C0C000F">
      <w:start w:val="1"/>
      <w:numFmt w:val="decimal"/>
      <w:lvlText w:val="%2."/>
      <w:lvlJc w:val="left"/>
      <w:pPr>
        <w:ind w:left="1788" w:hanging="360"/>
      </w:pPr>
    </w:lvl>
    <w:lvl w:ilvl="2" w:tplc="0C0C001B">
      <w:start w:val="1"/>
      <w:numFmt w:val="lowerRoman"/>
      <w:lvlText w:val="%3."/>
      <w:lvlJc w:val="right"/>
      <w:pPr>
        <w:ind w:left="2508" w:hanging="180"/>
      </w:pPr>
    </w:lvl>
    <w:lvl w:ilvl="3" w:tplc="0C0C000F">
      <w:start w:val="1"/>
      <w:numFmt w:val="decimal"/>
      <w:lvlText w:val="%4."/>
      <w:lvlJc w:val="left"/>
      <w:pPr>
        <w:ind w:left="3228" w:hanging="360"/>
      </w:pPr>
    </w:lvl>
    <w:lvl w:ilvl="4" w:tplc="0C0C0019">
      <w:start w:val="1"/>
      <w:numFmt w:val="lowerLetter"/>
      <w:lvlText w:val="%5."/>
      <w:lvlJc w:val="left"/>
      <w:pPr>
        <w:ind w:left="3948" w:hanging="360"/>
      </w:pPr>
    </w:lvl>
    <w:lvl w:ilvl="5" w:tplc="0C0C001B">
      <w:start w:val="1"/>
      <w:numFmt w:val="lowerRoman"/>
      <w:lvlText w:val="%6."/>
      <w:lvlJc w:val="right"/>
      <w:pPr>
        <w:ind w:left="4668" w:hanging="180"/>
      </w:pPr>
    </w:lvl>
    <w:lvl w:ilvl="6" w:tplc="0C0C000F">
      <w:start w:val="1"/>
      <w:numFmt w:val="decimal"/>
      <w:lvlText w:val="%7."/>
      <w:lvlJc w:val="left"/>
      <w:pPr>
        <w:ind w:left="5388" w:hanging="360"/>
      </w:pPr>
    </w:lvl>
    <w:lvl w:ilvl="7" w:tplc="0C0C0019">
      <w:start w:val="1"/>
      <w:numFmt w:val="lowerLetter"/>
      <w:lvlText w:val="%8."/>
      <w:lvlJc w:val="left"/>
      <w:pPr>
        <w:ind w:left="6108" w:hanging="360"/>
      </w:pPr>
    </w:lvl>
    <w:lvl w:ilvl="8" w:tplc="0C0C001B">
      <w:start w:val="1"/>
      <w:numFmt w:val="lowerRoman"/>
      <w:lvlText w:val="%9."/>
      <w:lvlJc w:val="right"/>
      <w:pPr>
        <w:ind w:left="6828" w:hanging="180"/>
      </w:pPr>
    </w:lvl>
  </w:abstractNum>
  <w:abstractNum w:abstractNumId="1" w15:restartNumberingAfterBreak="0">
    <w:nsid w:val="097E459C"/>
    <w:multiLevelType w:val="hybridMultilevel"/>
    <w:tmpl w:val="BA1E8F22"/>
    <w:lvl w:ilvl="0" w:tplc="F71ED428">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 w15:restartNumberingAfterBreak="0">
    <w:nsid w:val="10D30F29"/>
    <w:multiLevelType w:val="multilevel"/>
    <w:tmpl w:val="74BA81AC"/>
    <w:lvl w:ilvl="0">
      <w:start w:val="1"/>
      <w:numFmt w:val="decimal"/>
      <w:lvlText w:val=".%1"/>
      <w:lvlJc w:val="left"/>
      <w:pPr>
        <w:ind w:left="360" w:hanging="360"/>
      </w:pPr>
      <w:rPr>
        <w:rFonts w:ascii="Arial" w:eastAsia="Arial" w:hAnsi="Arial" w:cs="Times New Roman" w:hint="default"/>
        <w:w w:val="99"/>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9C47FA"/>
    <w:multiLevelType w:val="hybridMultilevel"/>
    <w:tmpl w:val="3FB21A04"/>
    <w:lvl w:ilvl="0" w:tplc="7DB634C8">
      <w:start w:val="1"/>
      <w:numFmt w:val="decimal"/>
      <w:lvlText w:val=".%1"/>
      <w:lvlJc w:val="left"/>
      <w:pPr>
        <w:ind w:left="1152" w:hanging="360"/>
      </w:pPr>
      <w:rPr>
        <w:rFonts w:ascii="Arial" w:eastAsia="Arial" w:hAnsi="Arial" w:cs="Times New Roman" w:hint="default"/>
        <w:w w:val="99"/>
        <w:sz w:val="20"/>
        <w:szCs w:val="20"/>
      </w:rPr>
    </w:lvl>
    <w:lvl w:ilvl="1" w:tplc="7DB634C8">
      <w:start w:val="1"/>
      <w:numFmt w:val="decimal"/>
      <w:lvlText w:val=".%2"/>
      <w:lvlJc w:val="left"/>
      <w:pPr>
        <w:ind w:left="1872" w:hanging="360"/>
      </w:pPr>
      <w:rPr>
        <w:rFonts w:ascii="Arial" w:eastAsia="Arial" w:hAnsi="Arial" w:cs="Times New Roman" w:hint="default"/>
        <w:w w:val="99"/>
        <w:sz w:val="20"/>
        <w:szCs w:val="20"/>
      </w:rPr>
    </w:lvl>
    <w:lvl w:ilvl="2" w:tplc="0C0C001B">
      <w:start w:val="1"/>
      <w:numFmt w:val="lowerRoman"/>
      <w:lvlText w:val="%3."/>
      <w:lvlJc w:val="right"/>
      <w:pPr>
        <w:ind w:left="2592" w:hanging="180"/>
      </w:pPr>
    </w:lvl>
    <w:lvl w:ilvl="3" w:tplc="0C0C000F">
      <w:start w:val="1"/>
      <w:numFmt w:val="decimal"/>
      <w:lvlText w:val="%4."/>
      <w:lvlJc w:val="left"/>
      <w:pPr>
        <w:ind w:left="3312" w:hanging="360"/>
      </w:pPr>
    </w:lvl>
    <w:lvl w:ilvl="4" w:tplc="0C0C0019">
      <w:start w:val="1"/>
      <w:numFmt w:val="lowerLetter"/>
      <w:lvlText w:val="%5."/>
      <w:lvlJc w:val="left"/>
      <w:pPr>
        <w:ind w:left="4032" w:hanging="360"/>
      </w:pPr>
    </w:lvl>
    <w:lvl w:ilvl="5" w:tplc="0C0C001B">
      <w:start w:val="1"/>
      <w:numFmt w:val="lowerRoman"/>
      <w:lvlText w:val="%6."/>
      <w:lvlJc w:val="right"/>
      <w:pPr>
        <w:ind w:left="4752" w:hanging="180"/>
      </w:pPr>
    </w:lvl>
    <w:lvl w:ilvl="6" w:tplc="0C0C000F">
      <w:start w:val="1"/>
      <w:numFmt w:val="decimal"/>
      <w:lvlText w:val="%7."/>
      <w:lvlJc w:val="left"/>
      <w:pPr>
        <w:ind w:left="5472" w:hanging="360"/>
      </w:pPr>
    </w:lvl>
    <w:lvl w:ilvl="7" w:tplc="0C0C0019">
      <w:start w:val="1"/>
      <w:numFmt w:val="lowerLetter"/>
      <w:lvlText w:val="%8."/>
      <w:lvlJc w:val="left"/>
      <w:pPr>
        <w:ind w:left="6192" w:hanging="360"/>
      </w:pPr>
    </w:lvl>
    <w:lvl w:ilvl="8" w:tplc="0C0C001B">
      <w:start w:val="1"/>
      <w:numFmt w:val="lowerRoman"/>
      <w:lvlText w:val="%9."/>
      <w:lvlJc w:val="right"/>
      <w:pPr>
        <w:ind w:left="6912" w:hanging="180"/>
      </w:pPr>
    </w:lvl>
  </w:abstractNum>
  <w:abstractNum w:abstractNumId="4" w15:restartNumberingAfterBreak="0">
    <w:nsid w:val="19946CD8"/>
    <w:multiLevelType w:val="hybridMultilevel"/>
    <w:tmpl w:val="47CA70B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2B3B2B8D"/>
    <w:multiLevelType w:val="hybridMultilevel"/>
    <w:tmpl w:val="EA72C0DC"/>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6" w15:restartNumberingAfterBreak="0">
    <w:nsid w:val="5692569C"/>
    <w:multiLevelType w:val="multilevel"/>
    <w:tmpl w:val="03B0E9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354" w:hanging="504"/>
      </w:pPr>
      <w:rPr>
        <w:rFonts w:ascii="Arial" w:eastAsia="Arial" w:hAnsi="Arial" w:cs="Times New Roman" w:hint="default"/>
        <w:w w:val="99"/>
        <w:sz w:val="20"/>
        <w:szCs w:val="20"/>
      </w:rPr>
    </w:lvl>
    <w:lvl w:ilvl="3">
      <w:start w:val="1"/>
      <w:numFmt w:val="decimal"/>
      <w:lvlText w:val=".%4"/>
      <w:lvlJc w:val="left"/>
      <w:pPr>
        <w:ind w:left="1728" w:hanging="648"/>
      </w:pPr>
      <w:rPr>
        <w:rFonts w:ascii="Arial" w:eastAsia="Arial" w:hAnsi="Arial" w:cs="Times New Roman" w:hint="default"/>
        <w:w w:val="99"/>
        <w:sz w:val="20"/>
        <w:szCs w:val="20"/>
        <w:lang w:val="en-CA"/>
      </w:rPr>
    </w:lvl>
    <w:lvl w:ilvl="4">
      <w:start w:val="1"/>
      <w:numFmt w:val="decimal"/>
      <w:lvlText w:val=".%5"/>
      <w:lvlJc w:val="left"/>
      <w:pPr>
        <w:ind w:left="2232" w:hanging="792"/>
      </w:pPr>
      <w:rPr>
        <w:rFonts w:ascii="Arial" w:eastAsia="Arial" w:hAnsi="Arial" w:cs="Times New Roman" w:hint="default"/>
        <w:w w:val="99"/>
        <w:sz w:val="20"/>
        <w:szCs w:val="20"/>
      </w:rPr>
    </w:lvl>
    <w:lvl w:ilvl="5">
      <w:start w:val="1"/>
      <w:numFmt w:val="decimal"/>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DD46A84"/>
    <w:multiLevelType w:val="hybridMultilevel"/>
    <w:tmpl w:val="BE5C4F78"/>
    <w:lvl w:ilvl="0" w:tplc="7DB634C8">
      <w:start w:val="1"/>
      <w:numFmt w:val="decimal"/>
      <w:lvlText w:val=".%1"/>
      <w:lvlJc w:val="left"/>
      <w:pPr>
        <w:ind w:left="1200" w:hanging="360"/>
      </w:pPr>
      <w:rPr>
        <w:rFonts w:ascii="Arial" w:eastAsia="Arial" w:hAnsi="Arial" w:cs="Times New Roman" w:hint="default"/>
        <w:w w:val="99"/>
        <w:sz w:val="20"/>
        <w:szCs w:val="20"/>
      </w:rPr>
    </w:lvl>
    <w:lvl w:ilvl="1" w:tplc="7DB634C8">
      <w:start w:val="1"/>
      <w:numFmt w:val="decimal"/>
      <w:lvlText w:val=".%2"/>
      <w:lvlJc w:val="left"/>
      <w:pPr>
        <w:ind w:left="1920" w:hanging="360"/>
      </w:pPr>
      <w:rPr>
        <w:rFonts w:ascii="Arial" w:eastAsia="Arial" w:hAnsi="Arial" w:cs="Times New Roman" w:hint="default"/>
        <w:w w:val="99"/>
        <w:sz w:val="20"/>
        <w:szCs w:val="20"/>
      </w:rPr>
    </w:lvl>
    <w:lvl w:ilvl="2" w:tplc="0C0C001B">
      <w:start w:val="1"/>
      <w:numFmt w:val="lowerRoman"/>
      <w:lvlText w:val="%3."/>
      <w:lvlJc w:val="right"/>
      <w:pPr>
        <w:ind w:left="2640" w:hanging="180"/>
      </w:pPr>
    </w:lvl>
    <w:lvl w:ilvl="3" w:tplc="0C0C000F">
      <w:start w:val="1"/>
      <w:numFmt w:val="decimal"/>
      <w:lvlText w:val="%4."/>
      <w:lvlJc w:val="left"/>
      <w:pPr>
        <w:ind w:left="3360" w:hanging="360"/>
      </w:pPr>
    </w:lvl>
    <w:lvl w:ilvl="4" w:tplc="0C0C0019">
      <w:start w:val="1"/>
      <w:numFmt w:val="lowerLetter"/>
      <w:lvlText w:val="%5."/>
      <w:lvlJc w:val="left"/>
      <w:pPr>
        <w:ind w:left="4080" w:hanging="360"/>
      </w:pPr>
    </w:lvl>
    <w:lvl w:ilvl="5" w:tplc="0C0C001B">
      <w:start w:val="1"/>
      <w:numFmt w:val="lowerRoman"/>
      <w:lvlText w:val="%6."/>
      <w:lvlJc w:val="right"/>
      <w:pPr>
        <w:ind w:left="4800" w:hanging="180"/>
      </w:pPr>
    </w:lvl>
    <w:lvl w:ilvl="6" w:tplc="0C0C000F">
      <w:start w:val="1"/>
      <w:numFmt w:val="decimal"/>
      <w:lvlText w:val="%7."/>
      <w:lvlJc w:val="left"/>
      <w:pPr>
        <w:ind w:left="5520" w:hanging="360"/>
      </w:pPr>
    </w:lvl>
    <w:lvl w:ilvl="7" w:tplc="0C0C0019">
      <w:start w:val="1"/>
      <w:numFmt w:val="lowerLetter"/>
      <w:lvlText w:val="%8."/>
      <w:lvlJc w:val="left"/>
      <w:pPr>
        <w:ind w:left="6240" w:hanging="360"/>
      </w:pPr>
    </w:lvl>
    <w:lvl w:ilvl="8" w:tplc="0C0C001B">
      <w:start w:val="1"/>
      <w:numFmt w:val="lowerRoman"/>
      <w:lvlText w:val="%9."/>
      <w:lvlJc w:val="right"/>
      <w:pPr>
        <w:ind w:left="6960" w:hanging="180"/>
      </w:pPr>
    </w:lvl>
  </w:abstractNum>
  <w:abstractNum w:abstractNumId="8" w15:restartNumberingAfterBreak="0">
    <w:nsid w:val="69AC26B3"/>
    <w:multiLevelType w:val="hybridMultilevel"/>
    <w:tmpl w:val="B1A6A48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9" w15:restartNumberingAfterBreak="0">
    <w:nsid w:val="6BFC7709"/>
    <w:multiLevelType w:val="multilevel"/>
    <w:tmpl w:val="C7CC9A08"/>
    <w:lvl w:ilvl="0">
      <w:start w:val="1"/>
      <w:numFmt w:val="decimal"/>
      <w:lvlText w:val=".%1"/>
      <w:lvlJc w:val="left"/>
      <w:pPr>
        <w:ind w:left="1068" w:hanging="360"/>
      </w:pPr>
      <w:rPr>
        <w:rFonts w:ascii="Arial" w:eastAsia="Arial" w:hAnsi="Arial" w:cs="Times New Roman" w:hint="default"/>
        <w:w w:val="99"/>
        <w:sz w:val="20"/>
        <w:szCs w:val="20"/>
      </w:rPr>
    </w:lvl>
    <w:lvl w:ilvl="1">
      <w:start w:val="1"/>
      <w:numFmt w:val="decimal"/>
      <w:lvlText w:val="%2."/>
      <w:lvlJc w:val="left"/>
      <w:pPr>
        <w:ind w:left="1500" w:hanging="432"/>
      </w:pPr>
    </w:lvl>
    <w:lvl w:ilvl="2">
      <w:start w:val="1"/>
      <w:numFmt w:val="decimal"/>
      <w:lvlText w:val="%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0" w15:restartNumberingAfterBreak="0">
    <w:nsid w:val="6F8041D1"/>
    <w:multiLevelType w:val="multilevel"/>
    <w:tmpl w:val="457E7F76"/>
    <w:lvl w:ilvl="0">
      <w:start w:val="1"/>
      <w:numFmt w:val="decimal"/>
      <w:lvlText w:val=".%1"/>
      <w:lvlJc w:val="left"/>
      <w:pPr>
        <w:ind w:left="1068" w:hanging="360"/>
      </w:pPr>
      <w:rPr>
        <w:rFonts w:ascii="Arial" w:eastAsia="Arial" w:hAnsi="Arial" w:cs="Times New Roman" w:hint="default"/>
        <w:spacing w:val="-1"/>
        <w:w w:val="99"/>
        <w:sz w:val="20"/>
        <w:szCs w:val="20"/>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1" w15:restartNumberingAfterBreak="0">
    <w:nsid w:val="76125EB4"/>
    <w:multiLevelType w:val="hybridMultilevel"/>
    <w:tmpl w:val="C512D2AA"/>
    <w:lvl w:ilvl="0" w:tplc="0C0C000F">
      <w:start w:val="1"/>
      <w:numFmt w:val="decimal"/>
      <w:lvlText w:val="%1."/>
      <w:lvlJc w:val="left"/>
      <w:pPr>
        <w:ind w:left="1068" w:hanging="360"/>
      </w:pPr>
    </w:lvl>
    <w:lvl w:ilvl="1" w:tplc="7DB634C8">
      <w:start w:val="1"/>
      <w:numFmt w:val="decimal"/>
      <w:lvlText w:val=".%2"/>
      <w:lvlJc w:val="left"/>
      <w:pPr>
        <w:ind w:left="1788" w:hanging="360"/>
      </w:pPr>
      <w:rPr>
        <w:rFonts w:ascii="Arial" w:eastAsia="Arial" w:hAnsi="Arial" w:hint="default"/>
        <w:w w:val="99"/>
        <w:sz w:val="20"/>
        <w:szCs w:val="20"/>
      </w:rPr>
    </w:lvl>
    <w:lvl w:ilvl="2" w:tplc="0C0C001B">
      <w:start w:val="1"/>
      <w:numFmt w:val="lowerRoman"/>
      <w:lvlText w:val="%3."/>
      <w:lvlJc w:val="right"/>
      <w:pPr>
        <w:ind w:left="2508" w:hanging="180"/>
      </w:pPr>
    </w:lvl>
    <w:lvl w:ilvl="3" w:tplc="0C0C000F">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2" w15:restartNumberingAfterBreak="0">
    <w:nsid w:val="7A415283"/>
    <w:multiLevelType w:val="multilevel"/>
    <w:tmpl w:val="7EBC964E"/>
    <w:lvl w:ilvl="0">
      <w:start w:val="1"/>
      <w:numFmt w:val="decimal"/>
      <w:lvlText w:val=".%1"/>
      <w:lvlJc w:val="left"/>
      <w:pPr>
        <w:ind w:left="1068" w:hanging="360"/>
      </w:pPr>
      <w:rPr>
        <w:rFonts w:ascii="Arial" w:eastAsia="Arial" w:hAnsi="Arial" w:cs="Times New Roman" w:hint="default"/>
        <w:w w:val="99"/>
        <w:sz w:val="20"/>
        <w:szCs w:val="20"/>
      </w:rPr>
    </w:lvl>
    <w:lvl w:ilvl="1">
      <w:start w:val="1"/>
      <w:numFmt w:val="decimal"/>
      <w:lvlText w:val="%2."/>
      <w:lvlJc w:val="left"/>
      <w:pPr>
        <w:ind w:left="1500" w:hanging="432"/>
      </w:pPr>
    </w:lvl>
    <w:lvl w:ilvl="2">
      <w:start w:val="1"/>
      <w:numFmt w:val="decimal"/>
      <w:lvlText w:val="%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3" w15:restartNumberingAfterBreak="0">
    <w:nsid w:val="7ED44DEE"/>
    <w:multiLevelType w:val="hybridMultilevel"/>
    <w:tmpl w:val="D1E2518A"/>
    <w:lvl w:ilvl="0" w:tplc="7DB634C8">
      <w:start w:val="1"/>
      <w:numFmt w:val="decimal"/>
      <w:lvlText w:val=".%1"/>
      <w:lvlJc w:val="left"/>
      <w:pPr>
        <w:ind w:left="1776" w:hanging="360"/>
      </w:pPr>
      <w:rPr>
        <w:rFonts w:ascii="Arial" w:eastAsia="Arial" w:hAnsi="Arial" w:cs="Times New Roman" w:hint="default"/>
        <w:w w:val="99"/>
        <w:sz w:val="20"/>
        <w:szCs w:val="20"/>
      </w:rPr>
    </w:lvl>
    <w:lvl w:ilvl="1" w:tplc="0C0C0019">
      <w:start w:val="1"/>
      <w:numFmt w:val="lowerLetter"/>
      <w:lvlText w:val="%2."/>
      <w:lvlJc w:val="left"/>
      <w:pPr>
        <w:ind w:left="2496" w:hanging="360"/>
      </w:pPr>
    </w:lvl>
    <w:lvl w:ilvl="2" w:tplc="0C0C001B">
      <w:start w:val="1"/>
      <w:numFmt w:val="lowerRoman"/>
      <w:lvlText w:val="%3."/>
      <w:lvlJc w:val="right"/>
      <w:pPr>
        <w:ind w:left="3216" w:hanging="180"/>
      </w:pPr>
    </w:lvl>
    <w:lvl w:ilvl="3" w:tplc="0C0C000F">
      <w:start w:val="1"/>
      <w:numFmt w:val="decimal"/>
      <w:lvlText w:val="%4."/>
      <w:lvlJc w:val="left"/>
      <w:pPr>
        <w:ind w:left="3936" w:hanging="360"/>
      </w:pPr>
    </w:lvl>
    <w:lvl w:ilvl="4" w:tplc="0C0C0019">
      <w:start w:val="1"/>
      <w:numFmt w:val="lowerLetter"/>
      <w:lvlText w:val="%5."/>
      <w:lvlJc w:val="left"/>
      <w:pPr>
        <w:ind w:left="4656" w:hanging="360"/>
      </w:pPr>
    </w:lvl>
    <w:lvl w:ilvl="5" w:tplc="0C0C001B">
      <w:start w:val="1"/>
      <w:numFmt w:val="lowerRoman"/>
      <w:lvlText w:val="%6."/>
      <w:lvlJc w:val="right"/>
      <w:pPr>
        <w:ind w:left="5376" w:hanging="180"/>
      </w:pPr>
    </w:lvl>
    <w:lvl w:ilvl="6" w:tplc="0C0C000F">
      <w:start w:val="1"/>
      <w:numFmt w:val="decimal"/>
      <w:lvlText w:val="%7."/>
      <w:lvlJc w:val="left"/>
      <w:pPr>
        <w:ind w:left="6096" w:hanging="360"/>
      </w:pPr>
    </w:lvl>
    <w:lvl w:ilvl="7" w:tplc="0C0C0019">
      <w:start w:val="1"/>
      <w:numFmt w:val="lowerLetter"/>
      <w:lvlText w:val="%8."/>
      <w:lvlJc w:val="left"/>
      <w:pPr>
        <w:ind w:left="6816" w:hanging="360"/>
      </w:pPr>
    </w:lvl>
    <w:lvl w:ilvl="8" w:tplc="0C0C001B">
      <w:start w:val="1"/>
      <w:numFmt w:val="lowerRoman"/>
      <w:lvlText w:val="%9."/>
      <w:lvlJc w:val="right"/>
      <w:pPr>
        <w:ind w:left="7536" w:hanging="180"/>
      </w:pPr>
    </w:lvl>
  </w:abstractNum>
  <w:num w:numId="1">
    <w:abstractNumId w:val="8"/>
  </w:num>
  <w:num w:numId="2">
    <w:abstractNumId w:val="5"/>
  </w:num>
  <w:num w:numId="3">
    <w:abstractNumId w:val="1"/>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num>
  <w:num w:numId="16">
    <w:abstractNumId w:val="10"/>
  </w:num>
  <w:num w:numId="17">
    <w:abstractNumId w:val="2"/>
  </w:num>
  <w:num w:numId="18">
    <w:abstractNumId w:val="0"/>
  </w:num>
  <w:num w:numId="19">
    <w:abstractNumId w:val="12"/>
  </w:num>
  <w:num w:numId="20">
    <w:abstractNumId w:val="13"/>
  </w:num>
  <w:num w:numId="21">
    <w:abstractNumId w:val="9"/>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attachedTemplate r:id="rId1"/>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96F"/>
    <w:rsid w:val="00000E7C"/>
    <w:rsid w:val="00001086"/>
    <w:rsid w:val="000066FB"/>
    <w:rsid w:val="0000758F"/>
    <w:rsid w:val="00011F9B"/>
    <w:rsid w:val="00036214"/>
    <w:rsid w:val="0006005D"/>
    <w:rsid w:val="00094C70"/>
    <w:rsid w:val="000A33A2"/>
    <w:rsid w:val="000B1DF9"/>
    <w:rsid w:val="000B59A1"/>
    <w:rsid w:val="000C4C99"/>
    <w:rsid w:val="000D1C99"/>
    <w:rsid w:val="000E5B95"/>
    <w:rsid w:val="000E6EE2"/>
    <w:rsid w:val="000E7432"/>
    <w:rsid w:val="001125D2"/>
    <w:rsid w:val="00114976"/>
    <w:rsid w:val="00116F0C"/>
    <w:rsid w:val="00117466"/>
    <w:rsid w:val="00124016"/>
    <w:rsid w:val="0013039E"/>
    <w:rsid w:val="0013348E"/>
    <w:rsid w:val="001447D7"/>
    <w:rsid w:val="0018368B"/>
    <w:rsid w:val="00183F4B"/>
    <w:rsid w:val="00185F83"/>
    <w:rsid w:val="00186B7A"/>
    <w:rsid w:val="001A0566"/>
    <w:rsid w:val="001A1F21"/>
    <w:rsid w:val="001B68F2"/>
    <w:rsid w:val="001C3545"/>
    <w:rsid w:val="001F2B2E"/>
    <w:rsid w:val="001F4F23"/>
    <w:rsid w:val="001F7D7A"/>
    <w:rsid w:val="00212EE5"/>
    <w:rsid w:val="0021670B"/>
    <w:rsid w:val="00220CD8"/>
    <w:rsid w:val="002478FE"/>
    <w:rsid w:val="00255C80"/>
    <w:rsid w:val="00265962"/>
    <w:rsid w:val="0028089A"/>
    <w:rsid w:val="00294422"/>
    <w:rsid w:val="00302948"/>
    <w:rsid w:val="00317A99"/>
    <w:rsid w:val="003243D9"/>
    <w:rsid w:val="00340D70"/>
    <w:rsid w:val="00343549"/>
    <w:rsid w:val="00352226"/>
    <w:rsid w:val="003641D0"/>
    <w:rsid w:val="00371C83"/>
    <w:rsid w:val="003913EB"/>
    <w:rsid w:val="003A29BE"/>
    <w:rsid w:val="003C2A52"/>
    <w:rsid w:val="003C3CD0"/>
    <w:rsid w:val="003E33E6"/>
    <w:rsid w:val="003F10BC"/>
    <w:rsid w:val="004011D1"/>
    <w:rsid w:val="00404B63"/>
    <w:rsid w:val="0041651B"/>
    <w:rsid w:val="0042253B"/>
    <w:rsid w:val="00445519"/>
    <w:rsid w:val="004633FC"/>
    <w:rsid w:val="00475CDC"/>
    <w:rsid w:val="00494F2E"/>
    <w:rsid w:val="004A5237"/>
    <w:rsid w:val="004C0B2E"/>
    <w:rsid w:val="004C196F"/>
    <w:rsid w:val="004C6442"/>
    <w:rsid w:val="004C7B7C"/>
    <w:rsid w:val="004D3984"/>
    <w:rsid w:val="004D7B9E"/>
    <w:rsid w:val="004E4000"/>
    <w:rsid w:val="004E6A33"/>
    <w:rsid w:val="004F2D26"/>
    <w:rsid w:val="00501257"/>
    <w:rsid w:val="005266A6"/>
    <w:rsid w:val="00526A4A"/>
    <w:rsid w:val="00534FFE"/>
    <w:rsid w:val="005543A9"/>
    <w:rsid w:val="005636B8"/>
    <w:rsid w:val="005706E1"/>
    <w:rsid w:val="005717A8"/>
    <w:rsid w:val="00587984"/>
    <w:rsid w:val="005A7B98"/>
    <w:rsid w:val="005B5BDE"/>
    <w:rsid w:val="005D7441"/>
    <w:rsid w:val="005E5FE1"/>
    <w:rsid w:val="005E6B5F"/>
    <w:rsid w:val="005F245D"/>
    <w:rsid w:val="005F4B82"/>
    <w:rsid w:val="00602D3A"/>
    <w:rsid w:val="006158B0"/>
    <w:rsid w:val="006169E3"/>
    <w:rsid w:val="00630FEE"/>
    <w:rsid w:val="006750D8"/>
    <w:rsid w:val="006A02E4"/>
    <w:rsid w:val="006A14CA"/>
    <w:rsid w:val="006A4877"/>
    <w:rsid w:val="006C4A3D"/>
    <w:rsid w:val="006C6820"/>
    <w:rsid w:val="006D2CB0"/>
    <w:rsid w:val="006F326E"/>
    <w:rsid w:val="00706F9A"/>
    <w:rsid w:val="00711489"/>
    <w:rsid w:val="007126DB"/>
    <w:rsid w:val="0071714D"/>
    <w:rsid w:val="0072607E"/>
    <w:rsid w:val="00730838"/>
    <w:rsid w:val="007315F9"/>
    <w:rsid w:val="00734626"/>
    <w:rsid w:val="00750164"/>
    <w:rsid w:val="0076019B"/>
    <w:rsid w:val="00790A06"/>
    <w:rsid w:val="0079153C"/>
    <w:rsid w:val="007926D0"/>
    <w:rsid w:val="00796542"/>
    <w:rsid w:val="007B645F"/>
    <w:rsid w:val="007F6903"/>
    <w:rsid w:val="00841DD0"/>
    <w:rsid w:val="00842713"/>
    <w:rsid w:val="0085212D"/>
    <w:rsid w:val="008539D9"/>
    <w:rsid w:val="008574DB"/>
    <w:rsid w:val="00880259"/>
    <w:rsid w:val="008D433A"/>
    <w:rsid w:val="008D6EEE"/>
    <w:rsid w:val="008E5577"/>
    <w:rsid w:val="009162E2"/>
    <w:rsid w:val="009526F5"/>
    <w:rsid w:val="0095661E"/>
    <w:rsid w:val="00964115"/>
    <w:rsid w:val="009738B4"/>
    <w:rsid w:val="00993C7A"/>
    <w:rsid w:val="00995FCF"/>
    <w:rsid w:val="009A1E31"/>
    <w:rsid w:val="009A41C2"/>
    <w:rsid w:val="009D2E51"/>
    <w:rsid w:val="009F06F0"/>
    <w:rsid w:val="00A00C5D"/>
    <w:rsid w:val="00A071D1"/>
    <w:rsid w:val="00A11BFB"/>
    <w:rsid w:val="00A20538"/>
    <w:rsid w:val="00A22C67"/>
    <w:rsid w:val="00A47737"/>
    <w:rsid w:val="00A62FDD"/>
    <w:rsid w:val="00A94EEB"/>
    <w:rsid w:val="00A96738"/>
    <w:rsid w:val="00AB71F5"/>
    <w:rsid w:val="00AC2E69"/>
    <w:rsid w:val="00AC586A"/>
    <w:rsid w:val="00AD2368"/>
    <w:rsid w:val="00AD5198"/>
    <w:rsid w:val="00B044A9"/>
    <w:rsid w:val="00B0645E"/>
    <w:rsid w:val="00B201B4"/>
    <w:rsid w:val="00B250D4"/>
    <w:rsid w:val="00B26695"/>
    <w:rsid w:val="00B462BF"/>
    <w:rsid w:val="00B651BD"/>
    <w:rsid w:val="00B74A73"/>
    <w:rsid w:val="00B84FE0"/>
    <w:rsid w:val="00BA3062"/>
    <w:rsid w:val="00BD02BA"/>
    <w:rsid w:val="00BE5003"/>
    <w:rsid w:val="00C14E10"/>
    <w:rsid w:val="00C1590F"/>
    <w:rsid w:val="00C524CF"/>
    <w:rsid w:val="00C64415"/>
    <w:rsid w:val="00C64B2D"/>
    <w:rsid w:val="00C74EDC"/>
    <w:rsid w:val="00C96958"/>
    <w:rsid w:val="00CE4E6B"/>
    <w:rsid w:val="00CE6A2B"/>
    <w:rsid w:val="00CF3B25"/>
    <w:rsid w:val="00D20EB6"/>
    <w:rsid w:val="00D229DF"/>
    <w:rsid w:val="00D74FF1"/>
    <w:rsid w:val="00D82DE7"/>
    <w:rsid w:val="00D84FAF"/>
    <w:rsid w:val="00D9666C"/>
    <w:rsid w:val="00DA5988"/>
    <w:rsid w:val="00DA5DBE"/>
    <w:rsid w:val="00DA6D06"/>
    <w:rsid w:val="00DB30F5"/>
    <w:rsid w:val="00DB4A79"/>
    <w:rsid w:val="00DC2F9E"/>
    <w:rsid w:val="00DD4B5D"/>
    <w:rsid w:val="00DE0EE7"/>
    <w:rsid w:val="00DF0ECF"/>
    <w:rsid w:val="00DF1EB1"/>
    <w:rsid w:val="00E066B2"/>
    <w:rsid w:val="00E24AA2"/>
    <w:rsid w:val="00E305D4"/>
    <w:rsid w:val="00E5385F"/>
    <w:rsid w:val="00E5558D"/>
    <w:rsid w:val="00E7538C"/>
    <w:rsid w:val="00E95F9F"/>
    <w:rsid w:val="00EA04CF"/>
    <w:rsid w:val="00EA40E3"/>
    <w:rsid w:val="00EA6B55"/>
    <w:rsid w:val="00ED6DA6"/>
    <w:rsid w:val="00EE25F1"/>
    <w:rsid w:val="00EF4EC3"/>
    <w:rsid w:val="00F3286A"/>
    <w:rsid w:val="00F5342E"/>
    <w:rsid w:val="00F55EDC"/>
    <w:rsid w:val="00F85717"/>
    <w:rsid w:val="00F93788"/>
    <w:rsid w:val="00FA4AFA"/>
    <w:rsid w:val="00FE52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C03846E"/>
  <w14:defaultImageDpi w14:val="300"/>
  <w15:docId w15:val="{78297614-65C4-4F78-9910-2C55726E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062"/>
    <w:rPr>
      <w:rFonts w:ascii="Lucida Grande" w:hAnsi="Lucida Grande"/>
      <w:sz w:val="18"/>
      <w:szCs w:val="18"/>
    </w:rPr>
  </w:style>
  <w:style w:type="character" w:customStyle="1" w:styleId="BalloonTextChar">
    <w:name w:val="Balloon Text Char"/>
    <w:basedOn w:val="DefaultParagraphFont"/>
    <w:link w:val="BalloonText"/>
    <w:uiPriority w:val="99"/>
    <w:semiHidden/>
    <w:rsid w:val="00BA3062"/>
    <w:rPr>
      <w:rFonts w:ascii="Lucida Grande" w:hAnsi="Lucida Grande"/>
      <w:sz w:val="18"/>
      <w:szCs w:val="18"/>
    </w:rPr>
  </w:style>
  <w:style w:type="paragraph" w:styleId="Header">
    <w:name w:val="header"/>
    <w:basedOn w:val="Normal"/>
    <w:link w:val="HeaderChar"/>
    <w:uiPriority w:val="99"/>
    <w:unhideWhenUsed/>
    <w:rsid w:val="00BA3062"/>
    <w:pPr>
      <w:tabs>
        <w:tab w:val="center" w:pos="4320"/>
        <w:tab w:val="right" w:pos="8640"/>
      </w:tabs>
    </w:pPr>
  </w:style>
  <w:style w:type="character" w:customStyle="1" w:styleId="HeaderChar">
    <w:name w:val="Header Char"/>
    <w:basedOn w:val="DefaultParagraphFont"/>
    <w:link w:val="Header"/>
    <w:uiPriority w:val="99"/>
    <w:rsid w:val="00BA3062"/>
  </w:style>
  <w:style w:type="paragraph" w:styleId="Footer">
    <w:name w:val="footer"/>
    <w:basedOn w:val="Normal"/>
    <w:link w:val="FooterChar"/>
    <w:uiPriority w:val="99"/>
    <w:unhideWhenUsed/>
    <w:rsid w:val="00BA3062"/>
    <w:pPr>
      <w:tabs>
        <w:tab w:val="center" w:pos="4320"/>
        <w:tab w:val="right" w:pos="8640"/>
      </w:tabs>
    </w:pPr>
  </w:style>
  <w:style w:type="character" w:customStyle="1" w:styleId="FooterChar">
    <w:name w:val="Footer Char"/>
    <w:basedOn w:val="DefaultParagraphFont"/>
    <w:link w:val="Footer"/>
    <w:uiPriority w:val="99"/>
    <w:rsid w:val="00BA3062"/>
  </w:style>
  <w:style w:type="table" w:styleId="TableGrid">
    <w:name w:val="Table Grid"/>
    <w:basedOn w:val="TableNormal"/>
    <w:uiPriority w:val="59"/>
    <w:rsid w:val="00AC2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1BFB"/>
    <w:rPr>
      <w:color w:val="0000FF" w:themeColor="hyperlink"/>
      <w:u w:val="single"/>
    </w:rPr>
  </w:style>
  <w:style w:type="paragraph" w:styleId="ListParagraph">
    <w:name w:val="List Paragraph"/>
    <w:basedOn w:val="Normal"/>
    <w:uiPriority w:val="34"/>
    <w:qFormat/>
    <w:rsid w:val="0018368B"/>
    <w:pPr>
      <w:ind w:left="720"/>
      <w:contextualSpacing/>
    </w:pPr>
  </w:style>
  <w:style w:type="character" w:styleId="UnresolvedMention">
    <w:name w:val="Unresolved Mention"/>
    <w:basedOn w:val="DefaultParagraphFont"/>
    <w:uiPriority w:val="99"/>
    <w:semiHidden/>
    <w:unhideWhenUsed/>
    <w:rsid w:val="0095661E"/>
    <w:rPr>
      <w:color w:val="605E5C"/>
      <w:shd w:val="clear" w:color="auto" w:fill="E1DFDD"/>
    </w:rPr>
  </w:style>
  <w:style w:type="paragraph" w:styleId="NoSpacing">
    <w:name w:val="No Spacing"/>
    <w:uiPriority w:val="1"/>
    <w:qFormat/>
    <w:rsid w:val="00124016"/>
    <w:rPr>
      <w:rFonts w:eastAsiaTheme="minorHAnsi"/>
      <w:sz w:val="22"/>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81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lincora.com"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d\OneDrive%20-%20Groupe%20Lincora%20Inc\Documents\Mod&#232;les%20Office%20personnalis&#233;s\Lincora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F7E7469DAD8E241B08D81468F959BD9" ma:contentTypeVersion="4" ma:contentTypeDescription="Create a new document." ma:contentTypeScope="" ma:versionID="8d3716202ab07e2fbc08a1ffc9685b24">
  <xsd:schema xmlns:xsd="http://www.w3.org/2001/XMLSchema" xmlns:xs="http://www.w3.org/2001/XMLSchema" xmlns:p="http://schemas.microsoft.com/office/2006/metadata/properties" xmlns:ns3="646960b6-ae16-4e86-9c40-496e96b033c1" targetNamespace="http://schemas.microsoft.com/office/2006/metadata/properties" ma:root="true" ma:fieldsID="be677ebe19884a8a283cf098082edcfa" ns3:_="">
    <xsd:import namespace="646960b6-ae16-4e86-9c40-496e96b033c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960b6-ae16-4e86-9c40-496e96b03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3B7603-332E-4E83-9178-E917EFC7CA27}">
  <ds:schemaRefs>
    <ds:schemaRef ds:uri="http://schemas.microsoft.com/sharepoint/v3/contenttype/forms"/>
  </ds:schemaRefs>
</ds:datastoreItem>
</file>

<file path=customXml/itemProps2.xml><?xml version="1.0" encoding="utf-8"?>
<ds:datastoreItem xmlns:ds="http://schemas.openxmlformats.org/officeDocument/2006/customXml" ds:itemID="{CA67703E-3C27-4FB8-8D4C-58C882B5C3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89E988-8E07-4600-BDEF-57902E1A586D}">
  <ds:schemaRefs>
    <ds:schemaRef ds:uri="http://schemas.openxmlformats.org/officeDocument/2006/bibliography"/>
  </ds:schemaRefs>
</ds:datastoreItem>
</file>

<file path=customXml/itemProps4.xml><?xml version="1.0" encoding="utf-8"?>
<ds:datastoreItem xmlns:ds="http://schemas.openxmlformats.org/officeDocument/2006/customXml" ds:itemID="{C6A3DB21-2278-4765-B214-282DB88A1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960b6-ae16-4e86-9c40-496e96b03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Lincora_EN.dotx</Template>
  <TotalTime>30</TotalTime>
  <Pages>6</Pages>
  <Words>1865</Words>
  <Characters>10258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Lagacé</dc:creator>
  <cp:keywords/>
  <dc:description/>
  <cp:lastModifiedBy>Aude Hermenier</cp:lastModifiedBy>
  <cp:revision>14</cp:revision>
  <dcterms:created xsi:type="dcterms:W3CDTF">2020-11-11T14:28:00Z</dcterms:created>
  <dcterms:modified xsi:type="dcterms:W3CDTF">2022-01-18T20:55:00Z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0x0101008F7E7469DAD8E241B08D81468F959BD9</vt:lpwstr>
  </property>
</Properties>
</file>